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E9A24D0" w14:textId="61CB7ED6" w:rsidR="00254BE4" w:rsidRDefault="00DD47DC" w:rsidP="00130FB9">
      <w:pPr>
        <w:spacing w:line="240" w:lineRule="auto"/>
        <w:ind w:firstLine="0"/>
        <w:rPr>
          <w:sz w:val="20"/>
        </w:rPr>
      </w:pPr>
      <w:r>
        <w:rPr>
          <w:noProof/>
          <w:sz w:val="20"/>
          <w:lang w:eastAsia="fr-FR"/>
        </w:rPr>
        <mc:AlternateContent>
          <mc:Choice Requires="wps">
            <w:drawing>
              <wp:anchor distT="0" distB="0" distL="114300" distR="114300" simplePos="0" relativeHeight="251687936" behindDoc="0" locked="0" layoutInCell="1" allowOverlap="1" wp14:anchorId="5D51F836" wp14:editId="56CDB28E">
                <wp:simplePos x="0" y="0"/>
                <wp:positionH relativeFrom="column">
                  <wp:posOffset>1981200</wp:posOffset>
                </wp:positionH>
                <wp:positionV relativeFrom="paragraph">
                  <wp:posOffset>-544195</wp:posOffset>
                </wp:positionV>
                <wp:extent cx="2790825" cy="561975"/>
                <wp:effectExtent l="0" t="0" r="9525" b="9525"/>
                <wp:wrapNone/>
                <wp:docPr id="5" name="Rectangle à coins arrondis 5"/>
                <wp:cNvGraphicFramePr/>
                <a:graphic xmlns:a="http://schemas.openxmlformats.org/drawingml/2006/main">
                  <a:graphicData uri="http://schemas.microsoft.com/office/word/2010/wordprocessingShape">
                    <wps:wsp>
                      <wps:cNvSpPr/>
                      <wps:spPr>
                        <a:xfrm>
                          <a:off x="0" y="0"/>
                          <a:ext cx="2790825" cy="561975"/>
                        </a:xfrm>
                        <a:prstGeom prst="roundRect">
                          <a:avLst/>
                        </a:prstGeom>
                        <a:ln>
                          <a:noFill/>
                        </a:ln>
                      </wps:spPr>
                      <wps:style>
                        <a:lnRef idx="2">
                          <a:schemeClr val="accent1"/>
                        </a:lnRef>
                        <a:fillRef idx="1">
                          <a:schemeClr val="lt1"/>
                        </a:fillRef>
                        <a:effectRef idx="0">
                          <a:schemeClr val="accent1"/>
                        </a:effectRef>
                        <a:fontRef idx="minor">
                          <a:schemeClr val="dk1"/>
                        </a:fontRef>
                      </wps:style>
                      <wps:txbx>
                        <w:txbxContent>
                          <w:p w14:paraId="49A3A420" w14:textId="5E5F66A6" w:rsidR="00DD47DC" w:rsidRPr="00DD47DC" w:rsidRDefault="00DD47DC" w:rsidP="00DD47DC">
                            <w:pPr>
                              <w:jc w:val="center"/>
                              <w:rPr>
                                <w:rFonts w:ascii="Corbel" w:hAnsi="Corbel" w:cstheme="minorHAnsi"/>
                                <w:b/>
                                <w:color w:val="002060"/>
                              </w:rPr>
                            </w:pPr>
                            <w:r w:rsidRPr="00DD47DC">
                              <w:rPr>
                                <w:rFonts w:ascii="Corbel" w:hAnsi="Corbel" w:cstheme="minorHAnsi"/>
                                <w:b/>
                                <w:color w:val="0070C0"/>
                              </w:rPr>
                              <w:t xml:space="preserve">L’Ecole </w:t>
                            </w:r>
                            <w:r w:rsidRPr="00DD47DC">
                              <w:rPr>
                                <w:rFonts w:ascii="Corbel" w:hAnsi="Corbel" w:cstheme="minorHAnsi"/>
                                <w:b/>
                                <w:color w:val="0070C0"/>
                                <w:sz w:val="28"/>
                                <w:szCs w:val="28"/>
                              </w:rPr>
                              <w:t>Maternelle</w:t>
                            </w:r>
                            <w:r w:rsidRPr="00DD47DC">
                              <w:rPr>
                                <w:rFonts w:ascii="Corbel" w:hAnsi="Corbel" w:cstheme="minorHAnsi"/>
                                <w:b/>
                                <w:color w:val="0070C0"/>
                              </w:rPr>
                              <w:t xml:space="preserve"> </w:t>
                            </w:r>
                            <w:r w:rsidRPr="00DD47DC">
                              <w:rPr>
                                <w:rFonts w:ascii="Corbel" w:hAnsi="Corbel" w:cstheme="minorHAnsi"/>
                                <w:b/>
                                <w:color w:val="002060"/>
                                <w:sz w:val="36"/>
                              </w:rPr>
                              <w:t>67</w:t>
                            </w:r>
                          </w:p>
                        </w:txbxContent>
                      </wps:txbx>
                      <wps:bodyPr rot="0" spcFirstLastPara="0" vertOverflow="overflow" horzOverflow="overflow" vert="horz" wrap="square" lIns="91440" tIns="45720" rIns="91440" bIns="45720" numCol="1" spcCol="0" rtlCol="0" fromWordArt="0" anchor="ctr" anchorCtr="0" forceAA="0" compatLnSpc="1">
                        <a:prstTxWarp prst="textCanUp">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oundrect w14:anchorId="5D51F836" id="Rectangle à coins arrondis 5" o:spid="_x0000_s1026" style="position:absolute;left:0;text-align:left;margin-left:156pt;margin-top:-42.85pt;width:219.75pt;height:4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" fillcolor="white [3201]" stroked="f" strokeweight="1pt">
                <v:stroke joinstyle="miter"/>
                <v:textbox>
                  <w:txbxContent>
                    <w:p w14:paraId="49A3A420" w14:textId="5E5F66A6" w:rsidR="00DD47DC" w:rsidRPr="00DD47DC" w:rsidRDefault="00DD47DC" w:rsidP="00DD47DC">
                      <w:pPr>
                        <w:jc w:val="center"/>
                        <w:rPr>
                          <w:rFonts w:ascii="Corbel" w:hAnsi="Corbel" w:cstheme="minorHAnsi"/>
                          <w:b/>
                          <w:color w:val="002060"/>
                        </w:rPr>
                      </w:pPr>
                      <w:r w:rsidRPr="00DD47DC">
                        <w:rPr>
                          <w:rFonts w:ascii="Corbel" w:hAnsi="Corbel" w:cstheme="minorHAnsi"/>
                          <w:b/>
                          <w:color w:val="0070C0"/>
                        </w:rPr>
                        <w:t>L’</w:t>
                      </w:r>
                      <w:proofErr w:type="spellStart"/>
                      <w:r w:rsidRPr="00DD47DC">
                        <w:rPr>
                          <w:rFonts w:ascii="Corbel" w:hAnsi="Corbel" w:cstheme="minorHAnsi"/>
                          <w:b/>
                          <w:color w:val="0070C0"/>
                        </w:rPr>
                        <w:t>Ecole</w:t>
                      </w:r>
                      <w:proofErr w:type="spellEnd"/>
                      <w:r w:rsidRPr="00DD47DC">
                        <w:rPr>
                          <w:rFonts w:ascii="Corbel" w:hAnsi="Corbel" w:cstheme="minorHAnsi"/>
                          <w:b/>
                          <w:color w:val="0070C0"/>
                        </w:rPr>
                        <w:t xml:space="preserve"> </w:t>
                      </w:r>
                      <w:r w:rsidRPr="00DD47DC">
                        <w:rPr>
                          <w:rFonts w:ascii="Corbel" w:hAnsi="Corbel" w:cstheme="minorHAnsi"/>
                          <w:b/>
                          <w:color w:val="0070C0"/>
                          <w:sz w:val="28"/>
                          <w:szCs w:val="28"/>
                        </w:rPr>
                        <w:t>Maternelle</w:t>
                      </w:r>
                      <w:r w:rsidRPr="00DD47DC">
                        <w:rPr>
                          <w:rFonts w:ascii="Corbel" w:hAnsi="Corbel" w:cstheme="minorHAnsi"/>
                          <w:b/>
                          <w:color w:val="0070C0"/>
                        </w:rPr>
                        <w:t xml:space="preserve"> </w:t>
                      </w:r>
                      <w:r w:rsidRPr="00DD47DC">
                        <w:rPr>
                          <w:rFonts w:ascii="Corbel" w:hAnsi="Corbel" w:cstheme="minorHAnsi"/>
                          <w:b/>
                          <w:color w:val="002060"/>
                          <w:sz w:val="36"/>
                        </w:rPr>
                        <w:t>67</w:t>
                      </w:r>
                    </w:p>
                  </w:txbxContent>
                </v:textbox>
              </v:roundrect>
            </w:pict>
          </mc:Fallback>
        </mc:AlternateContent>
      </w:r>
      <w:r w:rsidR="00A66CCD">
        <w:rPr>
          <w:sz w:val="20"/>
        </w:rPr>
        <w:t xml:space="preserve"> </w:t>
      </w:r>
    </w:p>
    <w:p w14:paraId="5A833AAB" w14:textId="77777777" w:rsidR="00FC608F" w:rsidRPr="006E1B48" w:rsidRDefault="003F3D56" w:rsidP="00130FB9">
      <w:pPr>
        <w:shd w:val="clear" w:color="auto" w:fill="D5DCE4" w:themeFill="text2" w:themeFillTint="33"/>
        <w:spacing w:line="240" w:lineRule="auto"/>
        <w:ind w:firstLine="0"/>
        <w:jc w:val="center"/>
        <w:rPr>
          <w:b/>
          <w:color w:val="002060"/>
        </w:rPr>
      </w:pPr>
      <w:r>
        <w:rPr>
          <w:b/>
          <w:color w:val="002060"/>
        </w:rPr>
        <w:t>Le p</w:t>
      </w:r>
      <w:r w:rsidR="00FC608F" w:rsidRPr="006E1B48">
        <w:rPr>
          <w:b/>
          <w:color w:val="002060"/>
        </w:rPr>
        <w:t>rogramme</w:t>
      </w:r>
    </w:p>
    <w:p w14:paraId="1EC22B1C" w14:textId="77777777" w:rsidR="0057062B" w:rsidRDefault="0057062B" w:rsidP="0057062B">
      <w:pPr>
        <w:spacing w:line="240" w:lineRule="auto"/>
        <w:ind w:left="1416" w:firstLine="0"/>
        <w:jc w:val="left"/>
      </w:pPr>
    </w:p>
    <w:p w14:paraId="697D3132" w14:textId="238E5780" w:rsidR="0051568F" w:rsidRDefault="00230B50" w:rsidP="0057062B">
      <w:pPr>
        <w:spacing w:line="240" w:lineRule="auto"/>
        <w:ind w:left="1416" w:firstLine="0"/>
        <w:jc w:val="left"/>
        <w:rPr>
          <w:sz w:val="20"/>
        </w:rPr>
      </w:pPr>
      <w:hyperlink r:id="rId8" w:history="1">
        <w:r w:rsidR="0051568F" w:rsidRPr="0051568F">
          <w:rPr>
            <w:rStyle w:val="Lienhypertexte"/>
            <w:sz w:val="20"/>
          </w:rPr>
          <w:t>Programme avec modifications apparentes</w:t>
        </w:r>
      </w:hyperlink>
      <w:r w:rsidR="0051568F">
        <w:rPr>
          <w:sz w:val="20"/>
        </w:rPr>
        <w:t xml:space="preserve"> d’après le BO</w:t>
      </w:r>
      <w:r w:rsidR="0051568F" w:rsidRPr="0051568F">
        <w:rPr>
          <w:sz w:val="20"/>
        </w:rPr>
        <w:t xml:space="preserve"> n° 31 du 30 juillet 2020</w:t>
      </w:r>
    </w:p>
    <w:p w14:paraId="02D54CB8" w14:textId="26BF94F4" w:rsidR="00FC608F" w:rsidRDefault="0057062B" w:rsidP="0057062B">
      <w:pPr>
        <w:spacing w:line="240" w:lineRule="auto"/>
        <w:ind w:left="1416" w:firstLine="0"/>
        <w:jc w:val="left"/>
        <w:rPr>
          <w:sz w:val="20"/>
        </w:rPr>
      </w:pPr>
      <w:r>
        <w:rPr>
          <w:noProof/>
          <w:lang w:eastAsia="fr-FR"/>
        </w:rPr>
        <w:drawing>
          <wp:anchor distT="0" distB="0" distL="114300" distR="114300" simplePos="0" relativeHeight="251658240" behindDoc="0" locked="0" layoutInCell="1" allowOverlap="1" wp14:anchorId="317A1146" wp14:editId="1A263EA4">
            <wp:simplePos x="0" y="0"/>
            <wp:positionH relativeFrom="margin">
              <wp:posOffset>63439</wp:posOffset>
            </wp:positionH>
            <wp:positionV relativeFrom="margin">
              <wp:posOffset>510331</wp:posOffset>
            </wp:positionV>
            <wp:extent cx="633686" cy="900000"/>
            <wp:effectExtent l="19050" t="19050" r="14605" b="14605"/>
            <wp:wrapSquare wrapText="bothSides"/>
            <wp:docPr id="1" name="Image 1" descr="https://cache.media.eduscol.education.fr/image/Programmes/30/7/vignette_programme_cycle1_13133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che.media.eduscol.education.fr/image/Programmes/30/7/vignette_programme_cycle1_131330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686" cy="900000"/>
                    </a:xfrm>
                    <a:prstGeom prst="rect">
                      <a:avLst/>
                    </a:prstGeom>
                    <a:noFill/>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00463370">
        <w:rPr>
          <w:sz w:val="20"/>
        </w:rPr>
        <w:t>V</w:t>
      </w:r>
      <w:r w:rsidR="007E29EC" w:rsidRPr="007E29EC">
        <w:rPr>
          <w:sz w:val="20"/>
        </w:rPr>
        <w:t>ersion du texte met</w:t>
      </w:r>
      <w:r w:rsidR="007E29EC">
        <w:rPr>
          <w:sz w:val="20"/>
        </w:rPr>
        <w:t>tant</w:t>
      </w:r>
      <w:r w:rsidR="007E29EC" w:rsidRPr="007E29EC">
        <w:rPr>
          <w:sz w:val="20"/>
        </w:rPr>
        <w:t xml:space="preserve"> en évide</w:t>
      </w:r>
      <w:r w:rsidR="007E29EC">
        <w:rPr>
          <w:sz w:val="20"/>
        </w:rPr>
        <w:t xml:space="preserve">nce les modifications apportées </w:t>
      </w:r>
      <w:r w:rsidR="00463370">
        <w:rPr>
          <w:sz w:val="20"/>
        </w:rPr>
        <w:t>au programme</w:t>
      </w:r>
      <w:r w:rsidR="007E29EC">
        <w:rPr>
          <w:sz w:val="20"/>
        </w:rPr>
        <w:t xml:space="preserve"> </w:t>
      </w:r>
      <w:r w:rsidR="007E29EC" w:rsidRPr="007E29EC">
        <w:rPr>
          <w:sz w:val="20"/>
        </w:rPr>
        <w:t xml:space="preserve">afin de renforcer les enseignements relatifs au </w:t>
      </w:r>
      <w:r w:rsidR="007E29EC" w:rsidRPr="0051568F">
        <w:rPr>
          <w:b/>
          <w:sz w:val="20"/>
        </w:rPr>
        <w:t>changement climatique, à la biodiversité et au développement durable</w:t>
      </w:r>
      <w:r w:rsidR="007E29EC" w:rsidRPr="007E29EC">
        <w:rPr>
          <w:sz w:val="20"/>
        </w:rPr>
        <w:t>.</w:t>
      </w:r>
    </w:p>
    <w:p w14:paraId="4BECE47E" w14:textId="5F837E0E" w:rsidR="00FC608F" w:rsidRDefault="00FC608F" w:rsidP="00FC608F">
      <w:pPr>
        <w:spacing w:line="240" w:lineRule="auto"/>
        <w:jc w:val="left"/>
        <w:rPr>
          <w:sz w:val="20"/>
        </w:rPr>
      </w:pPr>
    </w:p>
    <w:p w14:paraId="5A0691B6" w14:textId="77777777" w:rsidR="0051568F" w:rsidRDefault="0051568F" w:rsidP="00FC608F">
      <w:pPr>
        <w:spacing w:line="240" w:lineRule="auto"/>
        <w:jc w:val="left"/>
        <w:rPr>
          <w:sz w:val="20"/>
        </w:rPr>
      </w:pPr>
    </w:p>
    <w:p w14:paraId="480CA8D0" w14:textId="5E8DF373" w:rsidR="00225037" w:rsidRDefault="00225037" w:rsidP="0051568F">
      <w:pPr>
        <w:spacing w:line="240" w:lineRule="auto"/>
        <w:ind w:firstLine="0"/>
        <w:jc w:val="left"/>
        <w:rPr>
          <w:sz w:val="20"/>
        </w:rPr>
      </w:pPr>
    </w:p>
    <w:p w14:paraId="06C159A0" w14:textId="77777777" w:rsidR="00225037" w:rsidRDefault="00225037" w:rsidP="0051568F">
      <w:pPr>
        <w:spacing w:line="240" w:lineRule="auto"/>
        <w:ind w:firstLine="0"/>
        <w:jc w:val="left"/>
        <w:rPr>
          <w:sz w:val="20"/>
        </w:rPr>
      </w:pPr>
    </w:p>
    <w:p w14:paraId="0DB173C8" w14:textId="77777777" w:rsidR="0051568F" w:rsidRPr="006E1B48" w:rsidRDefault="003F3D56" w:rsidP="00130FB9">
      <w:pPr>
        <w:shd w:val="clear" w:color="auto" w:fill="D5DCE4" w:themeFill="text2" w:themeFillTint="33"/>
        <w:spacing w:line="240" w:lineRule="auto"/>
        <w:ind w:firstLine="0"/>
        <w:jc w:val="center"/>
        <w:rPr>
          <w:b/>
          <w:color w:val="002060"/>
        </w:rPr>
      </w:pPr>
      <w:r>
        <w:rPr>
          <w:b/>
          <w:color w:val="002060"/>
        </w:rPr>
        <w:t>Les p</w:t>
      </w:r>
      <w:r w:rsidR="003B567E" w:rsidRPr="006E1B48">
        <w:rPr>
          <w:b/>
          <w:color w:val="002060"/>
        </w:rPr>
        <w:t>riorités nationales</w:t>
      </w:r>
    </w:p>
    <w:p w14:paraId="6BB37574" w14:textId="10ECC786" w:rsidR="006E1B48" w:rsidRDefault="00254BE4" w:rsidP="0051568F">
      <w:pPr>
        <w:spacing w:line="240" w:lineRule="auto"/>
        <w:ind w:firstLine="0"/>
        <w:jc w:val="left"/>
        <w:rPr>
          <w:sz w:val="20"/>
          <w:szCs w:val="20"/>
        </w:rPr>
      </w:pPr>
      <w:r w:rsidRPr="003B567E">
        <w:rPr>
          <w:noProof/>
          <w:lang w:eastAsia="fr-FR"/>
        </w:rPr>
        <w:drawing>
          <wp:anchor distT="0" distB="0" distL="114300" distR="114300" simplePos="0" relativeHeight="251660288" behindDoc="0" locked="0" layoutInCell="1" allowOverlap="1" wp14:anchorId="0EA10B19" wp14:editId="651FDB78">
            <wp:simplePos x="0" y="0"/>
            <wp:positionH relativeFrom="margin">
              <wp:align>center</wp:align>
            </wp:positionH>
            <wp:positionV relativeFrom="paragraph">
              <wp:posOffset>179070</wp:posOffset>
            </wp:positionV>
            <wp:extent cx="5905500" cy="1066800"/>
            <wp:effectExtent l="19050" t="0" r="19050" b="0"/>
            <wp:wrapTopAndBottom/>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3B567E" w:rsidRPr="003B567E">
        <w:rPr>
          <w:sz w:val="20"/>
          <w:szCs w:val="20"/>
        </w:rPr>
        <w:t>L’</w:t>
      </w:r>
      <w:r w:rsidR="003B567E">
        <w:rPr>
          <w:sz w:val="20"/>
          <w:szCs w:val="20"/>
        </w:rPr>
        <w:t>année scolaire 2020/21</w:t>
      </w:r>
      <w:r w:rsidR="003B567E" w:rsidRPr="003B567E">
        <w:rPr>
          <w:sz w:val="20"/>
          <w:szCs w:val="20"/>
        </w:rPr>
        <w:t xml:space="preserve"> poursuit quatre priorités</w:t>
      </w:r>
      <w:r w:rsidR="007F4F43">
        <w:rPr>
          <w:sz w:val="20"/>
          <w:szCs w:val="20"/>
        </w:rPr>
        <w:t> :</w:t>
      </w:r>
    </w:p>
    <w:p w14:paraId="5EADCD03" w14:textId="78DCFEA3" w:rsidR="00254BE4" w:rsidRPr="00254BE4" w:rsidRDefault="00230B50" w:rsidP="0051568F">
      <w:pPr>
        <w:spacing w:line="240" w:lineRule="auto"/>
        <w:ind w:firstLine="0"/>
        <w:jc w:val="left"/>
        <w:rPr>
          <w:sz w:val="20"/>
          <w:szCs w:val="20"/>
        </w:rPr>
      </w:pPr>
      <w:hyperlink r:id="rId15" w:history="1">
        <w:r w:rsidR="00254BE4" w:rsidRPr="00254BE4">
          <w:rPr>
            <w:rStyle w:val="Lienhypertexte"/>
            <w:sz w:val="20"/>
            <w:szCs w:val="20"/>
          </w:rPr>
          <w:t>La circulaire de rentrée 2020</w:t>
        </w:r>
      </w:hyperlink>
      <w:r w:rsidR="00254BE4">
        <w:rPr>
          <w:sz w:val="20"/>
          <w:szCs w:val="20"/>
        </w:rPr>
        <w:t>, BO n°38 du 10-07-2020</w:t>
      </w:r>
    </w:p>
    <w:p w14:paraId="4C9EDF41" w14:textId="4B895174" w:rsidR="005C0F2C" w:rsidRDefault="005C0F2C" w:rsidP="0051568F">
      <w:pPr>
        <w:spacing w:line="240" w:lineRule="auto"/>
        <w:ind w:firstLine="0"/>
        <w:jc w:val="left"/>
        <w:rPr>
          <w:b/>
          <w:color w:val="4472C4" w:themeColor="accent5"/>
        </w:rPr>
      </w:pPr>
    </w:p>
    <w:p w14:paraId="05E7A16D" w14:textId="7D122E05" w:rsidR="005C0F2C" w:rsidRPr="005C0F2C" w:rsidRDefault="005C0F2C" w:rsidP="005C0F2C">
      <w:pPr>
        <w:spacing w:line="240" w:lineRule="auto"/>
        <w:ind w:firstLine="0"/>
        <w:jc w:val="left"/>
        <w:rPr>
          <w:sz w:val="20"/>
        </w:rPr>
      </w:pPr>
      <w:r w:rsidRPr="005C0F2C">
        <w:rPr>
          <w:b/>
          <w:sz w:val="20"/>
        </w:rPr>
        <w:t>Les trois recommandations de la rentrée 2019</w:t>
      </w:r>
      <w:r w:rsidRPr="005C0F2C">
        <w:rPr>
          <w:sz w:val="20"/>
        </w:rPr>
        <w:t xml:space="preserve"> restent toujours d’actualité :</w:t>
      </w:r>
    </w:p>
    <w:p w14:paraId="222879CA" w14:textId="04B74B1A" w:rsidR="005C0F2C" w:rsidRDefault="00DD47DC" w:rsidP="005C0F2C">
      <w:pPr>
        <w:numPr>
          <w:ilvl w:val="0"/>
          <w:numId w:val="2"/>
        </w:numPr>
        <w:spacing w:line="240" w:lineRule="auto"/>
        <w:contextualSpacing/>
        <w:jc w:val="left"/>
        <w:rPr>
          <w:rFonts w:eastAsia="Times New Roman" w:cstheme="minorHAnsi"/>
          <w:sz w:val="20"/>
          <w:szCs w:val="24"/>
          <w:lang w:eastAsia="fr-FR"/>
        </w:rPr>
      </w:pPr>
      <w:r>
        <w:rPr>
          <w:rFonts w:eastAsia="Times New Roman" w:cstheme="minorHAnsi"/>
          <w:noProof/>
          <w:sz w:val="20"/>
          <w:szCs w:val="24"/>
          <w:lang w:eastAsia="fr-FR"/>
        </w:rPr>
        <w:drawing>
          <wp:anchor distT="0" distB="0" distL="114300" distR="114300" simplePos="0" relativeHeight="251686912" behindDoc="0" locked="0" layoutInCell="1" allowOverlap="1" wp14:anchorId="567F62AE" wp14:editId="37924AEA">
            <wp:simplePos x="0" y="0"/>
            <wp:positionH relativeFrom="margin">
              <wp:posOffset>4391660</wp:posOffset>
            </wp:positionH>
            <wp:positionV relativeFrom="margin">
              <wp:posOffset>3521710</wp:posOffset>
            </wp:positionV>
            <wp:extent cx="878205" cy="372110"/>
            <wp:effectExtent l="0" t="0" r="0" b="8890"/>
            <wp:wrapSquare wrapText="bothSides"/>
            <wp:docPr id="7" name="Image 7">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78205" cy="372110"/>
                    </a:xfrm>
                    <a:prstGeom prst="rect">
                      <a:avLst/>
                    </a:prstGeom>
                    <a:noFill/>
                  </pic:spPr>
                </pic:pic>
              </a:graphicData>
            </a:graphic>
          </wp:anchor>
        </w:drawing>
      </w:r>
      <w:r>
        <w:rPr>
          <w:noProof/>
          <w:lang w:eastAsia="fr-FR"/>
        </w:rPr>
        <mc:AlternateContent>
          <mc:Choice Requires="wps">
            <w:drawing>
              <wp:anchor distT="0" distB="0" distL="114300" distR="114300" simplePos="0" relativeHeight="251685888" behindDoc="0" locked="0" layoutInCell="1" allowOverlap="1" wp14:anchorId="586838D7" wp14:editId="5F4EC350">
                <wp:simplePos x="0" y="0"/>
                <wp:positionH relativeFrom="margin">
                  <wp:posOffset>4276725</wp:posOffset>
                </wp:positionH>
                <wp:positionV relativeFrom="margin">
                  <wp:posOffset>3467100</wp:posOffset>
                </wp:positionV>
                <wp:extent cx="2276475" cy="904875"/>
                <wp:effectExtent l="0" t="0" r="9525" b="9525"/>
                <wp:wrapSquare wrapText="bothSides"/>
                <wp:docPr id="10" name="Rectangle à coins arrondis 10"/>
                <wp:cNvGraphicFramePr/>
                <a:graphic xmlns:a="http://schemas.openxmlformats.org/drawingml/2006/main">
                  <a:graphicData uri="http://schemas.microsoft.com/office/word/2010/wordprocessingShape">
                    <wps:wsp>
                      <wps:cNvSpPr/>
                      <wps:spPr>
                        <a:xfrm>
                          <a:off x="0" y="0"/>
                          <a:ext cx="2276475" cy="904875"/>
                        </a:xfrm>
                        <a:prstGeom prst="roundRect">
                          <a:avLst/>
                        </a:prstGeom>
                        <a:solidFill>
                          <a:srgbClr val="E7E6E6"/>
                        </a:solidFill>
                        <a:ln w="12700" cap="flat" cmpd="sng" algn="ctr">
                          <a:noFill/>
                          <a:prstDash val="solid"/>
                          <a:miter lim="800000"/>
                        </a:ln>
                        <a:effectLst/>
                      </wps:spPr>
                      <wps:txbx>
                        <w:txbxContent>
                          <w:p w14:paraId="28043CBE" w14:textId="77777777" w:rsidR="007114EB" w:rsidRDefault="007114EB" w:rsidP="007114EB">
                            <w:pPr>
                              <w:spacing w:line="240" w:lineRule="auto"/>
                              <w:ind w:firstLine="0"/>
                              <w:jc w:val="left"/>
                              <w:rPr>
                                <w:sz w:val="18"/>
                              </w:rPr>
                            </w:pPr>
                            <w:r>
                              <w:rPr>
                                <w:sz w:val="18"/>
                              </w:rPr>
                              <w:t xml:space="preserve">                                   </w:t>
                            </w:r>
                          </w:p>
                          <w:p w14:paraId="4945ACFF" w14:textId="77777777" w:rsidR="007114EB" w:rsidRDefault="007114EB" w:rsidP="007114EB">
                            <w:pPr>
                              <w:spacing w:line="240" w:lineRule="auto"/>
                              <w:ind w:firstLine="0"/>
                              <w:jc w:val="left"/>
                              <w:rPr>
                                <w:sz w:val="18"/>
                              </w:rPr>
                            </w:pPr>
                          </w:p>
                          <w:p w14:paraId="3CDAB42B" w14:textId="5E6E51D1" w:rsidR="007114EB" w:rsidRPr="007114EB" w:rsidRDefault="007114EB" w:rsidP="007114EB">
                            <w:pPr>
                              <w:spacing w:line="240" w:lineRule="auto"/>
                              <w:ind w:firstLine="0"/>
                              <w:jc w:val="left"/>
                              <w:rPr>
                                <w:sz w:val="16"/>
                              </w:rPr>
                            </w:pPr>
                            <w:r w:rsidRPr="007114EB">
                              <w:rPr>
                                <w:sz w:val="16"/>
                              </w:rPr>
                              <w:t>Site dédié aux parents at aux professionnels de l’éducation : conseils, ressources, outils pour mieux comprendre les enjeux de l’école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oundrect w14:anchorId="586838D7" id="Rectangle à coins arrondis 10" o:spid="_x0000_s1027" style="position:absolute;left:0;text-align:left;margin-left:336.75pt;margin-top:273pt;width:179.25pt;height:71.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" fillcolor="#e7e6e6" stroked="f" strokeweight="1pt">
                <v:stroke joinstyle="miter"/>
                <v:textbox>
                  <w:txbxContent>
                    <w:p w14:paraId="28043CBE" w14:textId="77777777" w:rsidR="007114EB" w:rsidRDefault="007114EB" w:rsidP="007114EB">
                      <w:pPr>
                        <w:spacing w:line="240" w:lineRule="auto"/>
                        <w:ind w:firstLine="0"/>
                        <w:jc w:val="left"/>
                        <w:rPr>
                          <w:sz w:val="18"/>
                        </w:rPr>
                      </w:pPr>
                      <w:r>
                        <w:rPr>
                          <w:sz w:val="18"/>
                        </w:rPr>
                        <w:t xml:space="preserve">                                   </w:t>
                      </w:r>
                    </w:p>
                    <w:p w14:paraId="4945ACFF" w14:textId="77777777" w:rsidR="007114EB" w:rsidRDefault="007114EB" w:rsidP="007114EB">
                      <w:pPr>
                        <w:spacing w:line="240" w:lineRule="auto"/>
                        <w:ind w:firstLine="0"/>
                        <w:jc w:val="left"/>
                        <w:rPr>
                          <w:sz w:val="18"/>
                        </w:rPr>
                      </w:pPr>
                    </w:p>
                    <w:p w14:paraId="3CDAB42B" w14:textId="5E6E51D1" w:rsidR="007114EB" w:rsidRPr="007114EB" w:rsidRDefault="007114EB" w:rsidP="007114EB">
                      <w:pPr>
                        <w:spacing w:line="240" w:lineRule="auto"/>
                        <w:ind w:firstLine="0"/>
                        <w:jc w:val="left"/>
                        <w:rPr>
                          <w:sz w:val="16"/>
                        </w:rPr>
                      </w:pPr>
                      <w:r w:rsidRPr="007114EB">
                        <w:rPr>
                          <w:sz w:val="16"/>
                        </w:rPr>
                        <w:t>Site dédié aux parents at aux professionnels de l’éducation : conseils, ressources, outils pour mieux comprendre les enjeux de l’école (...)</w:t>
                      </w:r>
                    </w:p>
                  </w:txbxContent>
                </v:textbox>
                <w10:wrap type="square" anchorx="margin" anchory="margin"/>
              </v:roundrect>
            </w:pict>
          </mc:Fallback>
        </mc:AlternateContent>
      </w:r>
      <w:r w:rsidR="005C0F2C" w:rsidRPr="005C0F2C">
        <w:rPr>
          <w:rFonts w:eastAsia="Times New Roman" w:cstheme="minorHAnsi"/>
          <w:sz w:val="20"/>
          <w:szCs w:val="24"/>
          <w:lang w:eastAsia="fr-FR"/>
        </w:rPr>
        <w:t xml:space="preserve">L'école maternelle, école du langage, </w:t>
      </w:r>
    </w:p>
    <w:p w14:paraId="05D4EDCA" w14:textId="71F01B4D" w:rsidR="001526C5" w:rsidRPr="005C0F2C" w:rsidRDefault="00230B50" w:rsidP="001526C5">
      <w:pPr>
        <w:spacing w:line="240" w:lineRule="auto"/>
        <w:ind w:left="720" w:firstLine="0"/>
        <w:contextualSpacing/>
        <w:jc w:val="left"/>
        <w:rPr>
          <w:rFonts w:eastAsia="Times New Roman" w:cstheme="minorHAnsi"/>
          <w:sz w:val="20"/>
          <w:szCs w:val="24"/>
          <w:lang w:eastAsia="fr-FR"/>
        </w:rPr>
      </w:pPr>
      <w:hyperlink r:id="rId18" w:history="1">
        <w:r w:rsidR="001526C5" w:rsidRPr="001526C5">
          <w:rPr>
            <w:rStyle w:val="Lienhypertexte"/>
            <w:rFonts w:eastAsia="Times New Roman" w:cstheme="minorHAnsi"/>
            <w:sz w:val="20"/>
            <w:szCs w:val="24"/>
            <w:lang w:eastAsia="fr-FR"/>
          </w:rPr>
          <w:t>Note de service n°2019-084 du 28-5-2019</w:t>
        </w:r>
      </w:hyperlink>
      <w:r w:rsidR="005B4FB0">
        <w:rPr>
          <w:rStyle w:val="Lienhypertexte"/>
          <w:rFonts w:eastAsia="Times New Roman" w:cstheme="minorHAnsi"/>
          <w:sz w:val="20"/>
          <w:szCs w:val="24"/>
          <w:lang w:eastAsia="fr-FR"/>
        </w:rPr>
        <w:t xml:space="preserve">                                                                   </w:t>
      </w:r>
    </w:p>
    <w:p w14:paraId="06B92078" w14:textId="1EA9038F" w:rsidR="005B4FB0" w:rsidRDefault="005C0F2C" w:rsidP="005C0F2C">
      <w:pPr>
        <w:numPr>
          <w:ilvl w:val="0"/>
          <w:numId w:val="2"/>
        </w:numPr>
        <w:spacing w:line="240" w:lineRule="auto"/>
        <w:contextualSpacing/>
        <w:jc w:val="left"/>
        <w:rPr>
          <w:rFonts w:eastAsia="Times New Roman" w:cstheme="minorHAnsi"/>
          <w:sz w:val="20"/>
          <w:szCs w:val="24"/>
          <w:lang w:eastAsia="fr-FR"/>
        </w:rPr>
      </w:pPr>
      <w:r w:rsidRPr="005C0F2C">
        <w:rPr>
          <w:rFonts w:eastAsia="Times New Roman" w:cstheme="minorHAnsi"/>
          <w:sz w:val="20"/>
          <w:szCs w:val="24"/>
          <w:lang w:eastAsia="fr-FR"/>
        </w:rPr>
        <w:t xml:space="preserve">Un apprentissage fondamental à l'école maternelle : </w:t>
      </w:r>
    </w:p>
    <w:p w14:paraId="54B302B9" w14:textId="19F18121" w:rsidR="005C0F2C" w:rsidRPr="005C0F2C" w:rsidRDefault="005C0F2C" w:rsidP="005B4FB0">
      <w:pPr>
        <w:spacing w:line="240" w:lineRule="auto"/>
        <w:ind w:left="720" w:firstLine="0"/>
        <w:contextualSpacing/>
        <w:jc w:val="left"/>
        <w:rPr>
          <w:rFonts w:eastAsia="Times New Roman" w:cstheme="minorHAnsi"/>
          <w:sz w:val="20"/>
          <w:szCs w:val="24"/>
          <w:lang w:eastAsia="fr-FR"/>
        </w:rPr>
      </w:pPr>
      <w:r w:rsidRPr="005C0F2C">
        <w:rPr>
          <w:rFonts w:eastAsia="Times New Roman" w:cstheme="minorHAnsi"/>
          <w:sz w:val="20"/>
          <w:szCs w:val="24"/>
          <w:lang w:eastAsia="fr-FR"/>
        </w:rPr>
        <w:t>découvrir les nombres et leurs utilisations</w:t>
      </w:r>
    </w:p>
    <w:p w14:paraId="727C50B7" w14:textId="54E6ECA1" w:rsidR="005C0F2C" w:rsidRPr="005C0F2C" w:rsidRDefault="005C0F2C" w:rsidP="005C0F2C">
      <w:pPr>
        <w:spacing w:line="240" w:lineRule="auto"/>
        <w:ind w:left="720" w:firstLine="0"/>
        <w:contextualSpacing/>
        <w:jc w:val="left"/>
        <w:rPr>
          <w:rFonts w:eastAsia="Times New Roman" w:cstheme="minorHAnsi"/>
          <w:sz w:val="20"/>
          <w:szCs w:val="24"/>
          <w:lang w:eastAsia="fr-FR"/>
        </w:rPr>
      </w:pPr>
      <w:r w:rsidRPr="005C0F2C">
        <w:rPr>
          <w:rFonts w:eastAsia="Times New Roman" w:cstheme="minorHAnsi"/>
          <w:sz w:val="20"/>
          <w:szCs w:val="24"/>
          <w:lang w:eastAsia="fr-FR"/>
        </w:rPr>
        <w:t xml:space="preserve"> </w:t>
      </w:r>
      <w:hyperlink r:id="rId19" w:history="1">
        <w:r w:rsidRPr="005C0F2C">
          <w:rPr>
            <w:rFonts w:eastAsia="Times New Roman" w:cstheme="minorHAnsi"/>
            <w:color w:val="0563C1" w:themeColor="hyperlink"/>
            <w:sz w:val="20"/>
            <w:szCs w:val="24"/>
            <w:u w:val="single"/>
            <w:lang w:eastAsia="fr-FR"/>
          </w:rPr>
          <w:t>note de service n° 2019-085 du 28-5-2019</w:t>
        </w:r>
      </w:hyperlink>
    </w:p>
    <w:p w14:paraId="263170B2" w14:textId="10BFAC1E" w:rsidR="005C0F2C" w:rsidRPr="005C0F2C" w:rsidRDefault="005C0F2C" w:rsidP="005C0F2C">
      <w:pPr>
        <w:numPr>
          <w:ilvl w:val="0"/>
          <w:numId w:val="2"/>
        </w:numPr>
        <w:spacing w:line="240" w:lineRule="auto"/>
        <w:contextualSpacing/>
        <w:jc w:val="left"/>
        <w:rPr>
          <w:rFonts w:eastAsia="Times New Roman" w:cstheme="minorHAnsi"/>
          <w:sz w:val="20"/>
          <w:szCs w:val="24"/>
          <w:lang w:eastAsia="fr-FR"/>
        </w:rPr>
      </w:pPr>
      <w:r w:rsidRPr="005C0F2C">
        <w:rPr>
          <w:rFonts w:eastAsia="Times New Roman" w:cstheme="minorHAnsi"/>
          <w:sz w:val="20"/>
          <w:szCs w:val="24"/>
          <w:lang w:eastAsia="fr-FR"/>
        </w:rPr>
        <w:t>Les langues vivantes étrangères à l'école maternelle</w:t>
      </w:r>
    </w:p>
    <w:p w14:paraId="51BD2C03" w14:textId="502ADC84" w:rsidR="005C0F2C" w:rsidRDefault="005C0F2C" w:rsidP="0051568F">
      <w:pPr>
        <w:spacing w:line="240" w:lineRule="auto"/>
        <w:ind w:firstLine="0"/>
        <w:jc w:val="left"/>
        <w:rPr>
          <w:b/>
          <w:color w:val="4472C4" w:themeColor="accent5"/>
        </w:rPr>
      </w:pPr>
      <w:r>
        <w:rPr>
          <w:rFonts w:cstheme="minorHAnsi"/>
          <w:sz w:val="20"/>
        </w:rPr>
        <w:t xml:space="preserve">                </w:t>
      </w:r>
      <w:hyperlink r:id="rId20" w:history="1">
        <w:r w:rsidRPr="005C0F2C">
          <w:rPr>
            <w:rFonts w:cstheme="minorHAnsi"/>
            <w:color w:val="0563C1" w:themeColor="hyperlink"/>
            <w:sz w:val="20"/>
            <w:u w:val="single"/>
          </w:rPr>
          <w:t>note de service n° 2019-086 du 28-5-2019</w:t>
        </w:r>
      </w:hyperlink>
    </w:p>
    <w:p w14:paraId="614E56A4" w14:textId="77777777" w:rsidR="005C0F2C" w:rsidRDefault="005C0F2C" w:rsidP="0051568F">
      <w:pPr>
        <w:spacing w:line="240" w:lineRule="auto"/>
        <w:ind w:firstLine="0"/>
        <w:jc w:val="left"/>
        <w:rPr>
          <w:b/>
          <w:color w:val="4472C4" w:themeColor="accent5"/>
        </w:rPr>
      </w:pPr>
    </w:p>
    <w:p w14:paraId="155EAC78" w14:textId="31623C92" w:rsidR="003B567E" w:rsidRPr="006E1B48" w:rsidRDefault="006E1B48" w:rsidP="003F3D56">
      <w:pPr>
        <w:shd w:val="clear" w:color="auto" w:fill="D5DCE4" w:themeFill="text2" w:themeFillTint="33"/>
        <w:spacing w:line="240" w:lineRule="auto"/>
        <w:ind w:firstLine="0"/>
        <w:jc w:val="center"/>
        <w:rPr>
          <w:b/>
          <w:color w:val="002060"/>
        </w:rPr>
      </w:pPr>
      <w:r w:rsidRPr="006E1B48">
        <w:rPr>
          <w:b/>
          <w:color w:val="002060"/>
        </w:rPr>
        <w:t>Les guides de référence</w:t>
      </w:r>
    </w:p>
    <w:p w14:paraId="6C0B37BB" w14:textId="563E7BD4" w:rsidR="006E1B48" w:rsidRDefault="006E1B48" w:rsidP="006E1B48">
      <w:pPr>
        <w:spacing w:line="240" w:lineRule="auto"/>
        <w:ind w:firstLine="0"/>
        <w:rPr>
          <w:rFonts w:cstheme="minorHAnsi"/>
          <w:sz w:val="20"/>
          <w:szCs w:val="20"/>
        </w:rPr>
      </w:pPr>
      <w:r w:rsidRPr="006E1B48">
        <w:rPr>
          <w:rFonts w:cstheme="minorHAnsi"/>
          <w:sz w:val="20"/>
          <w:szCs w:val="20"/>
        </w:rPr>
        <w:t xml:space="preserve">L’école maternelle est avant tout l’école de l’épanouissement, du bien-être et du langage. Cette dernière dimension est portée par les deux </w:t>
      </w:r>
      <w:r w:rsidRPr="006E1B48">
        <w:rPr>
          <w:rFonts w:cstheme="minorHAnsi"/>
          <w:b/>
          <w:sz w:val="20"/>
          <w:szCs w:val="20"/>
        </w:rPr>
        <w:t>guides verts de la Maternelle</w:t>
      </w:r>
      <w:r w:rsidR="00254BE4">
        <w:rPr>
          <w:rFonts w:cstheme="minorHAnsi"/>
          <w:sz w:val="20"/>
          <w:szCs w:val="20"/>
        </w:rPr>
        <w:t xml:space="preserve">. </w:t>
      </w:r>
      <w:r w:rsidR="00254BE4" w:rsidRPr="00254BE4">
        <w:rPr>
          <w:rFonts w:cstheme="minorHAnsi"/>
          <w:sz w:val="20"/>
          <w:szCs w:val="20"/>
        </w:rPr>
        <w:t xml:space="preserve">Ces deux guides concernent </w:t>
      </w:r>
      <w:r w:rsidR="00254BE4" w:rsidRPr="00254BE4">
        <w:rPr>
          <w:rFonts w:cstheme="minorHAnsi"/>
          <w:b/>
          <w:sz w:val="20"/>
          <w:szCs w:val="20"/>
        </w:rPr>
        <w:t>les PS, les MS et les GS</w:t>
      </w:r>
      <w:r w:rsidR="00254BE4" w:rsidRPr="00254BE4">
        <w:rPr>
          <w:rFonts w:cstheme="minorHAnsi"/>
          <w:sz w:val="20"/>
          <w:szCs w:val="20"/>
        </w:rPr>
        <w:t>.</w:t>
      </w:r>
    </w:p>
    <w:p w14:paraId="0565ED5C" w14:textId="3F3CF0EE" w:rsidR="005C0F2C" w:rsidRDefault="005C0F2C" w:rsidP="006E1B48">
      <w:pPr>
        <w:spacing w:line="240" w:lineRule="auto"/>
        <w:ind w:firstLine="0"/>
        <w:rPr>
          <w:rFonts w:cstheme="minorHAnsi"/>
          <w:sz w:val="20"/>
          <w:szCs w:val="20"/>
        </w:rPr>
      </w:pPr>
    </w:p>
    <w:tbl>
      <w:tblPr>
        <w:tblStyle w:val="Grilledetableauclaire"/>
        <w:tblW w:w="0" w:type="auto"/>
        <w:tblLook w:val="04A0" w:firstRow="1" w:lastRow="0" w:firstColumn="1" w:lastColumn="0" w:noHBand="0" w:noVBand="1"/>
      </w:tblPr>
      <w:tblGrid>
        <w:gridCol w:w="5228"/>
        <w:gridCol w:w="5228"/>
      </w:tblGrid>
      <w:tr w:rsidR="005C0F2C" w14:paraId="18F580F2" w14:textId="77777777" w:rsidTr="00254BE4">
        <w:tc>
          <w:tcPr>
            <w:tcW w:w="5228" w:type="dxa"/>
            <w:tcBorders>
              <w:top w:val="nil"/>
              <w:left w:val="nil"/>
              <w:bottom w:val="nil"/>
              <w:right w:val="nil"/>
            </w:tcBorders>
          </w:tcPr>
          <w:p w14:paraId="324F8F9B" w14:textId="77777777" w:rsidR="005C0F2C" w:rsidRDefault="005C0F2C" w:rsidP="005C0F2C">
            <w:pPr>
              <w:ind w:firstLine="0"/>
              <w:jc w:val="left"/>
              <w:rPr>
                <w:sz w:val="20"/>
                <w:szCs w:val="20"/>
              </w:rPr>
            </w:pPr>
            <w:r>
              <w:rPr>
                <w:noProof/>
                <w:lang w:eastAsia="fr-FR"/>
              </w:rPr>
              <w:drawing>
                <wp:anchor distT="0" distB="0" distL="114300" distR="114300" simplePos="0" relativeHeight="251671552" behindDoc="0" locked="0" layoutInCell="1" allowOverlap="1" wp14:anchorId="7716F270" wp14:editId="465FAC12">
                  <wp:simplePos x="0" y="0"/>
                  <wp:positionH relativeFrom="margin">
                    <wp:posOffset>66675</wp:posOffset>
                  </wp:positionH>
                  <wp:positionV relativeFrom="margin">
                    <wp:posOffset>0</wp:posOffset>
                  </wp:positionV>
                  <wp:extent cx="822325" cy="1151890"/>
                  <wp:effectExtent l="0" t="0" r="0" b="0"/>
                  <wp:wrapSquare wrapText="bothSides"/>
                  <wp:docPr id="8" name="Image 8" descr="https://cache.media.eduscol.education.fr/image/maternelle/48/0/vignette_vocabulaire_1175480.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che.media.eduscol.education.fr/image/maternelle/48/0/vignette_vocabulaire_117548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232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44F517" w14:textId="77777777" w:rsidR="005C0F2C" w:rsidRDefault="005C0F2C" w:rsidP="005C0F2C">
            <w:pPr>
              <w:ind w:firstLine="0"/>
              <w:jc w:val="left"/>
              <w:rPr>
                <w:sz w:val="20"/>
                <w:szCs w:val="20"/>
              </w:rPr>
            </w:pPr>
          </w:p>
          <w:p w14:paraId="3D7B4DA5" w14:textId="77777777" w:rsidR="005C0F2C" w:rsidRDefault="005C0F2C" w:rsidP="005C0F2C">
            <w:pPr>
              <w:ind w:firstLine="0"/>
              <w:jc w:val="left"/>
              <w:rPr>
                <w:sz w:val="20"/>
                <w:szCs w:val="20"/>
              </w:rPr>
            </w:pPr>
          </w:p>
          <w:p w14:paraId="3E5E880F" w14:textId="77777777" w:rsidR="005C0F2C" w:rsidRDefault="00230B50" w:rsidP="005C0F2C">
            <w:pPr>
              <w:ind w:firstLine="0"/>
              <w:jc w:val="left"/>
              <w:rPr>
                <w:sz w:val="20"/>
                <w:szCs w:val="20"/>
              </w:rPr>
            </w:pPr>
            <w:hyperlink r:id="rId23" w:history="1">
              <w:r w:rsidR="005C0F2C" w:rsidRPr="000D44F9">
                <w:rPr>
                  <w:rStyle w:val="Lienhypertexte"/>
                  <w:rFonts w:cstheme="minorHAnsi"/>
                  <w:sz w:val="18"/>
                  <w:szCs w:val="20"/>
                </w:rPr>
                <w:t xml:space="preserve">Pour enseigner le vocabulaire à l'école maternelle                                                                 </w:t>
              </w:r>
            </w:hyperlink>
            <w:r w:rsidR="005C0F2C">
              <w:rPr>
                <w:rFonts w:cstheme="minorHAnsi"/>
                <w:sz w:val="18"/>
                <w:szCs w:val="20"/>
              </w:rPr>
              <w:t>(m</w:t>
            </w:r>
            <w:r w:rsidR="005C0F2C" w:rsidRPr="000D44F9">
              <w:rPr>
                <w:rFonts w:cstheme="minorHAnsi"/>
                <w:sz w:val="18"/>
                <w:szCs w:val="20"/>
              </w:rPr>
              <w:t>is à jour févier 2020</w:t>
            </w:r>
            <w:r w:rsidR="005C0F2C">
              <w:rPr>
                <w:rFonts w:cstheme="minorHAnsi"/>
                <w:sz w:val="18"/>
                <w:szCs w:val="20"/>
              </w:rPr>
              <w:t xml:space="preserve"> )</w:t>
            </w:r>
          </w:p>
          <w:p w14:paraId="4B968E7A" w14:textId="77777777" w:rsidR="005C0F2C" w:rsidRDefault="005C0F2C" w:rsidP="005C0F2C">
            <w:pPr>
              <w:ind w:firstLine="0"/>
              <w:jc w:val="left"/>
              <w:rPr>
                <w:sz w:val="20"/>
                <w:szCs w:val="20"/>
              </w:rPr>
            </w:pPr>
          </w:p>
          <w:p w14:paraId="69E4AECB" w14:textId="77777777" w:rsidR="005C0F2C" w:rsidRDefault="005C0F2C" w:rsidP="005C0F2C">
            <w:pPr>
              <w:ind w:firstLine="0"/>
              <w:jc w:val="left"/>
              <w:rPr>
                <w:sz w:val="20"/>
                <w:szCs w:val="20"/>
              </w:rPr>
            </w:pPr>
          </w:p>
        </w:tc>
        <w:tc>
          <w:tcPr>
            <w:tcW w:w="5228" w:type="dxa"/>
            <w:tcBorders>
              <w:top w:val="nil"/>
              <w:left w:val="nil"/>
              <w:bottom w:val="nil"/>
              <w:right w:val="nil"/>
            </w:tcBorders>
          </w:tcPr>
          <w:p w14:paraId="05127EBC" w14:textId="77777777" w:rsidR="005C0F2C" w:rsidRDefault="005C0F2C" w:rsidP="005C0F2C">
            <w:pPr>
              <w:ind w:firstLine="0"/>
              <w:jc w:val="left"/>
              <w:rPr>
                <w:rFonts w:cstheme="minorHAnsi"/>
                <w:sz w:val="18"/>
                <w:szCs w:val="20"/>
              </w:rPr>
            </w:pPr>
          </w:p>
          <w:p w14:paraId="3194B5BC" w14:textId="77777777" w:rsidR="005C0F2C" w:rsidRDefault="005C0F2C" w:rsidP="005C0F2C">
            <w:pPr>
              <w:ind w:firstLine="0"/>
              <w:jc w:val="left"/>
              <w:rPr>
                <w:rFonts w:cstheme="minorHAnsi"/>
                <w:sz w:val="18"/>
                <w:szCs w:val="20"/>
              </w:rPr>
            </w:pPr>
          </w:p>
          <w:p w14:paraId="310CB30E" w14:textId="77777777" w:rsidR="005C0F2C" w:rsidRDefault="005C0F2C" w:rsidP="005C0F2C">
            <w:pPr>
              <w:ind w:firstLine="0"/>
              <w:jc w:val="left"/>
              <w:rPr>
                <w:rFonts w:cstheme="minorHAnsi"/>
                <w:sz w:val="18"/>
                <w:szCs w:val="20"/>
              </w:rPr>
            </w:pPr>
          </w:p>
          <w:p w14:paraId="4F3DFE0C" w14:textId="77777777" w:rsidR="005C0F2C" w:rsidRPr="000D44F9" w:rsidRDefault="00230B50" w:rsidP="005C0F2C">
            <w:pPr>
              <w:ind w:firstLine="0"/>
              <w:jc w:val="left"/>
              <w:rPr>
                <w:rFonts w:cstheme="minorHAnsi"/>
                <w:sz w:val="18"/>
                <w:szCs w:val="20"/>
              </w:rPr>
            </w:pPr>
            <w:hyperlink r:id="rId24" w:history="1">
              <w:r w:rsidR="005C0F2C" w:rsidRPr="000D44F9">
                <w:rPr>
                  <w:rStyle w:val="Lienhypertexte"/>
                  <w:rFonts w:cstheme="minorHAnsi"/>
                  <w:sz w:val="18"/>
                  <w:szCs w:val="20"/>
                </w:rPr>
                <w:t>Pour préparer l'apprentissage de la lecture et de l’écriture à l’école maternelle</w:t>
              </w:r>
            </w:hyperlink>
            <w:r w:rsidR="005C0F2C" w:rsidRPr="000D44F9">
              <w:rPr>
                <w:rFonts w:cstheme="minorHAnsi"/>
                <w:sz w:val="18"/>
                <w:szCs w:val="20"/>
              </w:rPr>
              <w:t xml:space="preserve"> (mis à jour mars 2020)</w:t>
            </w:r>
          </w:p>
          <w:p w14:paraId="1847E3A9" w14:textId="77777777" w:rsidR="005C0F2C" w:rsidRDefault="005C0F2C" w:rsidP="005C0F2C">
            <w:pPr>
              <w:ind w:firstLine="0"/>
              <w:jc w:val="left"/>
              <w:rPr>
                <w:sz w:val="20"/>
                <w:szCs w:val="20"/>
              </w:rPr>
            </w:pPr>
            <w:r>
              <w:rPr>
                <w:noProof/>
                <w:lang w:eastAsia="fr-FR"/>
              </w:rPr>
              <w:drawing>
                <wp:anchor distT="0" distB="0" distL="114300" distR="114300" simplePos="0" relativeHeight="251672576" behindDoc="0" locked="0" layoutInCell="1" allowOverlap="1" wp14:anchorId="5F591244" wp14:editId="771EB1D6">
                  <wp:simplePos x="0" y="0"/>
                  <wp:positionH relativeFrom="margin">
                    <wp:align>left</wp:align>
                  </wp:positionH>
                  <wp:positionV relativeFrom="margin">
                    <wp:align>top</wp:align>
                  </wp:positionV>
                  <wp:extent cx="822325" cy="1151890"/>
                  <wp:effectExtent l="0" t="0" r="0" b="0"/>
                  <wp:wrapSquare wrapText="bothSides"/>
                  <wp:docPr id="9" name="Image 9" descr="https://cache.media.eduscol.education.fr/image/maternelle/44/4/Vignette_phonologie_1175444.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ache.media.eduscol.education.fr/image/maternelle/44/4/Vignette_phonologie_1175444.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22325" cy="1151890"/>
                          </a:xfrm>
                          <a:prstGeom prst="rect">
                            <a:avLst/>
                          </a:prstGeom>
                          <a:noFill/>
                          <a:ln>
                            <a:noFill/>
                          </a:ln>
                        </pic:spPr>
                      </pic:pic>
                    </a:graphicData>
                  </a:graphic>
                </wp:anchor>
              </w:drawing>
            </w:r>
          </w:p>
        </w:tc>
      </w:tr>
    </w:tbl>
    <w:p w14:paraId="1D608062" w14:textId="77777777" w:rsidR="008249DD" w:rsidRDefault="008249DD" w:rsidP="0051568F">
      <w:pPr>
        <w:spacing w:line="240" w:lineRule="auto"/>
        <w:ind w:firstLine="0"/>
        <w:jc w:val="left"/>
        <w:rPr>
          <w:b/>
          <w:color w:val="4472C4" w:themeColor="accent5"/>
        </w:rPr>
      </w:pPr>
    </w:p>
    <w:p w14:paraId="1A29F97C" w14:textId="77777777" w:rsidR="00254BE4" w:rsidRDefault="00254BE4" w:rsidP="0051568F">
      <w:pPr>
        <w:spacing w:line="240" w:lineRule="auto"/>
        <w:ind w:firstLine="0"/>
        <w:jc w:val="left"/>
        <w:rPr>
          <w:b/>
          <w:color w:val="4472C4" w:themeColor="accent5"/>
        </w:rPr>
      </w:pPr>
    </w:p>
    <w:p w14:paraId="5754C145" w14:textId="77777777" w:rsidR="000D44F9" w:rsidRDefault="003F3D56" w:rsidP="003F3D56">
      <w:pPr>
        <w:shd w:val="clear" w:color="auto" w:fill="D5DCE4" w:themeFill="text2" w:themeFillTint="33"/>
        <w:spacing w:line="240" w:lineRule="auto"/>
        <w:ind w:firstLine="0"/>
        <w:jc w:val="center"/>
        <w:rPr>
          <w:b/>
          <w:color w:val="002060"/>
        </w:rPr>
      </w:pPr>
      <w:r>
        <w:rPr>
          <w:b/>
          <w:color w:val="002060"/>
        </w:rPr>
        <w:t>Les r</w:t>
      </w:r>
      <w:r w:rsidR="000D44F9" w:rsidRPr="000D44F9">
        <w:rPr>
          <w:b/>
          <w:color w:val="002060"/>
        </w:rPr>
        <w:t>essources d’accompagnement</w:t>
      </w:r>
    </w:p>
    <w:p w14:paraId="698748E2" w14:textId="77777777" w:rsidR="008249DD" w:rsidRDefault="000D44F9" w:rsidP="0051568F">
      <w:pPr>
        <w:spacing w:line="240" w:lineRule="auto"/>
        <w:ind w:firstLine="0"/>
        <w:jc w:val="left"/>
        <w:rPr>
          <w:sz w:val="20"/>
        </w:rPr>
      </w:pPr>
      <w:r w:rsidRPr="000D44F9">
        <w:rPr>
          <w:sz w:val="20"/>
        </w:rPr>
        <w:t xml:space="preserve">Les ressources d'accompagnement proposent des pistes pour la mise en œuvre du programme, </w:t>
      </w:r>
      <w:r w:rsidR="00254BE4">
        <w:rPr>
          <w:sz w:val="20"/>
        </w:rPr>
        <w:t>des outils</w:t>
      </w:r>
      <w:r w:rsidRPr="000D44F9">
        <w:rPr>
          <w:sz w:val="20"/>
        </w:rPr>
        <w:t xml:space="preserve"> didactiques, de</w:t>
      </w:r>
      <w:r w:rsidR="00254BE4">
        <w:rPr>
          <w:sz w:val="20"/>
        </w:rPr>
        <w:t xml:space="preserve">s vidéos </w:t>
      </w:r>
      <w:r w:rsidRPr="000D44F9">
        <w:rPr>
          <w:sz w:val="20"/>
        </w:rPr>
        <w:t>et des supports pour organiser la progressivité des apprentissages sur 6 thèmes</w:t>
      </w:r>
      <w:r w:rsidR="008249DD">
        <w:rPr>
          <w:sz w:val="20"/>
        </w:rPr>
        <w:t>.</w:t>
      </w:r>
    </w:p>
    <w:p w14:paraId="0603F79F" w14:textId="77777777" w:rsidR="00735E06" w:rsidRPr="00173AAE" w:rsidRDefault="00230B50" w:rsidP="00173AAE">
      <w:pPr>
        <w:spacing w:line="240" w:lineRule="auto"/>
        <w:ind w:firstLine="0"/>
        <w:jc w:val="left"/>
        <w:rPr>
          <w:sz w:val="20"/>
        </w:rPr>
      </w:pPr>
      <w:hyperlink r:id="rId26" w:history="1">
        <w:r w:rsidR="008249DD" w:rsidRPr="00735E06">
          <w:rPr>
            <w:rStyle w:val="Lienhypertexte"/>
            <w:sz w:val="20"/>
          </w:rPr>
          <w:t>Ressources d’accompagnement pour le cycle 1</w:t>
        </w:r>
      </w:hyperlink>
    </w:p>
    <w:p w14:paraId="613F495B" w14:textId="77777777" w:rsidR="00130FB9" w:rsidRDefault="00130FB9">
      <w:pPr>
        <w:spacing w:line="240" w:lineRule="auto"/>
        <w:ind w:firstLine="0"/>
        <w:jc w:val="left"/>
        <w:rPr>
          <w:sz w:val="20"/>
        </w:rPr>
      </w:pPr>
    </w:p>
    <w:p w14:paraId="6D0AE361" w14:textId="07E02005" w:rsidR="00254BE4" w:rsidRDefault="00254BE4">
      <w:pPr>
        <w:spacing w:line="240" w:lineRule="auto"/>
        <w:ind w:firstLine="0"/>
        <w:jc w:val="left"/>
        <w:rPr>
          <w:sz w:val="20"/>
        </w:rPr>
      </w:pPr>
    </w:p>
    <w:p w14:paraId="55C1F20E" w14:textId="77777777" w:rsidR="00735E06" w:rsidRDefault="00130FB9" w:rsidP="003F3D56">
      <w:pPr>
        <w:shd w:val="clear" w:color="auto" w:fill="D5DCE4" w:themeFill="text2" w:themeFillTint="33"/>
        <w:spacing w:line="240" w:lineRule="auto"/>
        <w:ind w:firstLine="0"/>
        <w:jc w:val="center"/>
        <w:rPr>
          <w:b/>
          <w:color w:val="002060"/>
        </w:rPr>
      </w:pPr>
      <w:r w:rsidRPr="00130FB9">
        <w:rPr>
          <w:b/>
          <w:color w:val="002060"/>
        </w:rPr>
        <w:t>Je rentre au CP</w:t>
      </w:r>
    </w:p>
    <w:p w14:paraId="0C6FD9A2" w14:textId="77777777" w:rsidR="00130FB9" w:rsidRDefault="005C0F2C">
      <w:pPr>
        <w:spacing w:line="240" w:lineRule="auto"/>
        <w:ind w:firstLine="0"/>
        <w:jc w:val="left"/>
        <w:rPr>
          <w:sz w:val="20"/>
          <w:szCs w:val="20"/>
        </w:rPr>
      </w:pPr>
      <w:r w:rsidRPr="005C0F2C">
        <w:rPr>
          <w:sz w:val="20"/>
          <w:szCs w:val="20"/>
        </w:rPr>
        <w:t>Les ressources proposées dans ces pages visent une amélioration des compétences des élèves à l'entrée au CP, dans un parcours d'apprentissage cohérent et continu de l'école maternelle au cycle 2.</w:t>
      </w:r>
    </w:p>
    <w:tbl>
      <w:tblPr>
        <w:tblStyle w:val="Grilledetableauclair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173AAE" w14:paraId="720602F3" w14:textId="77777777" w:rsidTr="00254BE4">
        <w:tc>
          <w:tcPr>
            <w:tcW w:w="3485" w:type="dxa"/>
          </w:tcPr>
          <w:p w14:paraId="39FCC776" w14:textId="77777777" w:rsidR="00173AAE" w:rsidRPr="00173AAE" w:rsidRDefault="00173AAE">
            <w:pPr>
              <w:ind w:firstLine="0"/>
              <w:jc w:val="left"/>
              <w:rPr>
                <w:sz w:val="18"/>
                <w:szCs w:val="20"/>
              </w:rPr>
            </w:pPr>
            <w:r>
              <w:rPr>
                <w:noProof/>
                <w:lang w:eastAsia="fr-FR"/>
              </w:rPr>
              <w:drawing>
                <wp:inline distT="0" distB="0" distL="0" distR="0" wp14:anchorId="6F995799" wp14:editId="68C28855">
                  <wp:extent cx="433550" cy="288000"/>
                  <wp:effectExtent l="0" t="0" r="5080" b="0"/>
                  <wp:docPr id="3" name="Image 3" descr="Cycle 1 - Compréh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ycle 1 - Compréhensi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33550" cy="288000"/>
                          </a:xfrm>
                          <a:prstGeom prst="rect">
                            <a:avLst/>
                          </a:prstGeom>
                          <a:noFill/>
                          <a:ln>
                            <a:noFill/>
                          </a:ln>
                        </pic:spPr>
                      </pic:pic>
                    </a:graphicData>
                  </a:graphic>
                </wp:inline>
              </w:drawing>
            </w:r>
            <w:r w:rsidRPr="00173AAE">
              <w:rPr>
                <w:sz w:val="18"/>
                <w:szCs w:val="20"/>
              </w:rPr>
              <w:t xml:space="preserve"> </w:t>
            </w:r>
            <w:r>
              <w:rPr>
                <w:sz w:val="18"/>
                <w:szCs w:val="20"/>
              </w:rPr>
              <w:t>C1-</w:t>
            </w:r>
            <w:r w:rsidRPr="00173AAE">
              <w:rPr>
                <w:sz w:val="18"/>
                <w:szCs w:val="20"/>
              </w:rPr>
              <w:t xml:space="preserve">Compréhension </w:t>
            </w:r>
            <w:r>
              <w:rPr>
                <w:sz w:val="18"/>
                <w:szCs w:val="20"/>
              </w:rPr>
              <w:t xml:space="preserve"> </w:t>
            </w:r>
            <w:r w:rsidRPr="00173AAE">
              <w:rPr>
                <w:i/>
                <w:sz w:val="18"/>
                <w:szCs w:val="20"/>
              </w:rPr>
              <w:t>à venir</w:t>
            </w:r>
          </w:p>
        </w:tc>
        <w:tc>
          <w:tcPr>
            <w:tcW w:w="3485" w:type="dxa"/>
          </w:tcPr>
          <w:p w14:paraId="317CC8C5" w14:textId="77777777" w:rsidR="00173AAE" w:rsidRDefault="00173AAE">
            <w:pPr>
              <w:ind w:firstLine="0"/>
              <w:jc w:val="left"/>
              <w:rPr>
                <w:sz w:val="20"/>
                <w:szCs w:val="20"/>
              </w:rPr>
            </w:pPr>
            <w:r>
              <w:rPr>
                <w:noProof/>
                <w:sz w:val="20"/>
                <w:szCs w:val="20"/>
                <w:lang w:eastAsia="fr-FR"/>
              </w:rPr>
              <w:drawing>
                <wp:inline distT="0" distB="0" distL="0" distR="0" wp14:anchorId="09F5198C" wp14:editId="1AE1BC38">
                  <wp:extent cx="436286" cy="288000"/>
                  <wp:effectExtent l="0" t="0" r="190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6286" cy="288000"/>
                          </a:xfrm>
                          <a:prstGeom prst="rect">
                            <a:avLst/>
                          </a:prstGeom>
                          <a:noFill/>
                        </pic:spPr>
                      </pic:pic>
                    </a:graphicData>
                  </a:graphic>
                </wp:inline>
              </w:drawing>
            </w:r>
            <w:r w:rsidRPr="00173AAE">
              <w:rPr>
                <w:sz w:val="18"/>
                <w:szCs w:val="20"/>
              </w:rPr>
              <w:t xml:space="preserve"> </w:t>
            </w:r>
            <w:hyperlink r:id="rId29" w:history="1">
              <w:r w:rsidRPr="00254BE4">
                <w:rPr>
                  <w:rStyle w:val="Lienhypertexte"/>
                  <w:sz w:val="18"/>
                  <w:szCs w:val="20"/>
                </w:rPr>
                <w:t>C1-Vocabulaire</w:t>
              </w:r>
            </w:hyperlink>
          </w:p>
        </w:tc>
        <w:tc>
          <w:tcPr>
            <w:tcW w:w="3486" w:type="dxa"/>
          </w:tcPr>
          <w:p w14:paraId="1B2EEB4F" w14:textId="77777777" w:rsidR="00173AAE" w:rsidRDefault="00173AAE">
            <w:pPr>
              <w:ind w:firstLine="0"/>
              <w:jc w:val="left"/>
              <w:rPr>
                <w:sz w:val="20"/>
                <w:szCs w:val="20"/>
              </w:rPr>
            </w:pPr>
            <w:r>
              <w:rPr>
                <w:noProof/>
                <w:lang w:eastAsia="fr-FR"/>
              </w:rPr>
              <w:drawing>
                <wp:inline distT="0" distB="0" distL="0" distR="0" wp14:anchorId="60FE7833" wp14:editId="1D561DC9">
                  <wp:extent cx="433549" cy="288000"/>
                  <wp:effectExtent l="0" t="0" r="5080" b="0"/>
                  <wp:docPr id="12" name="Image 12" descr="Cycle 1 - Conscience phonolog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le 1 - Conscience phonologiqu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33549" cy="288000"/>
                          </a:xfrm>
                          <a:prstGeom prst="rect">
                            <a:avLst/>
                          </a:prstGeom>
                          <a:noFill/>
                          <a:ln>
                            <a:noFill/>
                          </a:ln>
                        </pic:spPr>
                      </pic:pic>
                    </a:graphicData>
                  </a:graphic>
                </wp:inline>
              </w:drawing>
            </w:r>
            <w:r>
              <w:rPr>
                <w:sz w:val="20"/>
                <w:szCs w:val="20"/>
              </w:rPr>
              <w:t xml:space="preserve"> </w:t>
            </w:r>
            <w:hyperlink r:id="rId31" w:history="1">
              <w:r w:rsidRPr="00254BE4">
                <w:rPr>
                  <w:rStyle w:val="Lienhypertexte"/>
                  <w:sz w:val="20"/>
                  <w:szCs w:val="20"/>
                </w:rPr>
                <w:t>C1-</w:t>
              </w:r>
              <w:r w:rsidRPr="00254BE4">
                <w:rPr>
                  <w:rStyle w:val="Lienhypertexte"/>
                  <w:sz w:val="18"/>
                  <w:szCs w:val="20"/>
                </w:rPr>
                <w:t>Conscience phonologique</w:t>
              </w:r>
            </w:hyperlink>
          </w:p>
        </w:tc>
      </w:tr>
      <w:tr w:rsidR="00173AAE" w14:paraId="50C9E206" w14:textId="77777777" w:rsidTr="00254BE4">
        <w:tc>
          <w:tcPr>
            <w:tcW w:w="3485" w:type="dxa"/>
          </w:tcPr>
          <w:p w14:paraId="6BAC0887" w14:textId="77777777" w:rsidR="00173AAE" w:rsidRDefault="00173AAE">
            <w:pPr>
              <w:ind w:firstLine="0"/>
              <w:jc w:val="left"/>
              <w:rPr>
                <w:sz w:val="20"/>
                <w:szCs w:val="20"/>
              </w:rPr>
            </w:pPr>
            <w:r>
              <w:rPr>
                <w:noProof/>
                <w:lang w:eastAsia="fr-FR"/>
              </w:rPr>
              <w:drawing>
                <wp:inline distT="0" distB="0" distL="0" distR="0" wp14:anchorId="0BC17905" wp14:editId="184C75DB">
                  <wp:extent cx="396000" cy="263058"/>
                  <wp:effectExtent l="19050" t="19050" r="23495" b="22860"/>
                  <wp:docPr id="13" name="Image 13" descr="Cycle 1 - Écriture cur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ycle 1 - Écriture cursiv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6000" cy="263058"/>
                          </a:xfrm>
                          <a:prstGeom prst="rect">
                            <a:avLst/>
                          </a:prstGeom>
                          <a:noFill/>
                          <a:ln>
                            <a:solidFill>
                              <a:schemeClr val="accent1">
                                <a:lumMod val="60000"/>
                                <a:lumOff val="40000"/>
                              </a:schemeClr>
                            </a:solidFill>
                          </a:ln>
                        </pic:spPr>
                      </pic:pic>
                    </a:graphicData>
                  </a:graphic>
                </wp:inline>
              </w:drawing>
            </w:r>
            <w:r>
              <w:rPr>
                <w:sz w:val="20"/>
                <w:szCs w:val="20"/>
              </w:rPr>
              <w:t xml:space="preserve"> </w:t>
            </w:r>
            <w:hyperlink r:id="rId33" w:history="1">
              <w:r w:rsidRPr="00254BE4">
                <w:rPr>
                  <w:rStyle w:val="Lienhypertexte"/>
                  <w:sz w:val="20"/>
                  <w:szCs w:val="20"/>
                </w:rPr>
                <w:t>C1- Ecriture cursive</w:t>
              </w:r>
            </w:hyperlink>
          </w:p>
        </w:tc>
        <w:tc>
          <w:tcPr>
            <w:tcW w:w="3485" w:type="dxa"/>
          </w:tcPr>
          <w:p w14:paraId="6041F73D" w14:textId="1B0B58A4" w:rsidR="00173AAE" w:rsidRPr="00BD4007" w:rsidRDefault="00173AAE">
            <w:pPr>
              <w:ind w:firstLine="0"/>
              <w:jc w:val="left"/>
              <w:rPr>
                <w:i/>
                <w:sz w:val="16"/>
                <w:szCs w:val="20"/>
              </w:rPr>
            </w:pPr>
            <w:r>
              <w:rPr>
                <w:noProof/>
                <w:lang w:eastAsia="fr-FR"/>
              </w:rPr>
              <w:drawing>
                <wp:inline distT="0" distB="0" distL="0" distR="0" wp14:anchorId="48521F83" wp14:editId="3030D7B8">
                  <wp:extent cx="433548" cy="288000"/>
                  <wp:effectExtent l="0" t="0" r="5080" b="0"/>
                  <wp:docPr id="14" name="Image 14" descr="Cycle 1 - Principe alphabétique de la langu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ycle 1 - Principe alphabétique de la langue"/>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33548" cy="288000"/>
                          </a:xfrm>
                          <a:prstGeom prst="rect">
                            <a:avLst/>
                          </a:prstGeom>
                          <a:noFill/>
                          <a:ln>
                            <a:noFill/>
                          </a:ln>
                        </pic:spPr>
                      </pic:pic>
                    </a:graphicData>
                  </a:graphic>
                </wp:inline>
              </w:drawing>
            </w:r>
            <w:r>
              <w:rPr>
                <w:sz w:val="20"/>
                <w:szCs w:val="20"/>
              </w:rPr>
              <w:t xml:space="preserve"> </w:t>
            </w:r>
            <w:r w:rsidRPr="00173AAE">
              <w:rPr>
                <w:sz w:val="18"/>
                <w:szCs w:val="20"/>
              </w:rPr>
              <w:t xml:space="preserve"> </w:t>
            </w:r>
            <w:hyperlink r:id="rId36" w:history="1">
              <w:r w:rsidR="00BD4007" w:rsidRPr="00BD4007">
                <w:rPr>
                  <w:rStyle w:val="Lienhypertexte"/>
                  <w:sz w:val="18"/>
                  <w:szCs w:val="20"/>
                </w:rPr>
                <w:t>C1-</w:t>
              </w:r>
              <w:r w:rsidR="00BD4007" w:rsidRPr="00BD4007">
                <w:rPr>
                  <w:rStyle w:val="Lienhypertexte"/>
                  <w:sz w:val="16"/>
                  <w:szCs w:val="20"/>
                </w:rPr>
                <w:t>Principe alphabétique de la langue</w:t>
              </w:r>
            </w:hyperlink>
          </w:p>
          <w:p w14:paraId="0089C1E3" w14:textId="77777777" w:rsidR="00225037" w:rsidRDefault="00225037">
            <w:pPr>
              <w:ind w:firstLine="0"/>
              <w:jc w:val="left"/>
              <w:rPr>
                <w:i/>
                <w:sz w:val="18"/>
                <w:szCs w:val="20"/>
              </w:rPr>
            </w:pPr>
          </w:p>
          <w:p w14:paraId="41D024BE" w14:textId="4673B70B" w:rsidR="00DD47DC" w:rsidRDefault="00DD47DC">
            <w:pPr>
              <w:ind w:firstLine="0"/>
              <w:jc w:val="left"/>
              <w:rPr>
                <w:sz w:val="20"/>
                <w:szCs w:val="20"/>
              </w:rPr>
            </w:pPr>
          </w:p>
        </w:tc>
        <w:tc>
          <w:tcPr>
            <w:tcW w:w="3486" w:type="dxa"/>
          </w:tcPr>
          <w:p w14:paraId="691E770B" w14:textId="77777777" w:rsidR="00173AAE" w:rsidRDefault="00173AAE">
            <w:pPr>
              <w:ind w:firstLine="0"/>
              <w:jc w:val="left"/>
              <w:rPr>
                <w:sz w:val="20"/>
                <w:szCs w:val="20"/>
              </w:rPr>
            </w:pPr>
          </w:p>
        </w:tc>
      </w:tr>
    </w:tbl>
    <w:p w14:paraId="6BF0D1C6" w14:textId="77777777" w:rsidR="005C0F2C" w:rsidRDefault="004652A4" w:rsidP="004652A4">
      <w:pPr>
        <w:shd w:val="clear" w:color="auto" w:fill="D5DCE4" w:themeFill="text2" w:themeFillTint="33"/>
        <w:spacing w:line="240" w:lineRule="auto"/>
        <w:ind w:firstLine="0"/>
        <w:jc w:val="center"/>
        <w:rPr>
          <w:b/>
          <w:color w:val="002060"/>
          <w:szCs w:val="20"/>
        </w:rPr>
      </w:pPr>
      <w:r w:rsidRPr="004652A4">
        <w:rPr>
          <w:b/>
          <w:color w:val="002060"/>
          <w:szCs w:val="20"/>
        </w:rPr>
        <w:lastRenderedPageBreak/>
        <w:t>Modalités spécifiques aux grandes sections</w:t>
      </w:r>
    </w:p>
    <w:p w14:paraId="10AC91B8" w14:textId="77777777" w:rsidR="004652A4" w:rsidRDefault="004652A4" w:rsidP="004652A4">
      <w:pPr>
        <w:spacing w:line="240" w:lineRule="auto"/>
        <w:ind w:firstLine="0"/>
        <w:jc w:val="center"/>
        <w:rPr>
          <w:b/>
          <w:color w:val="002060"/>
          <w:szCs w:val="20"/>
        </w:rPr>
      </w:pPr>
    </w:p>
    <w:p w14:paraId="475EEBD4" w14:textId="139CF4F8" w:rsidR="004652A4" w:rsidRDefault="006B332D" w:rsidP="00CC0633">
      <w:pPr>
        <w:pStyle w:val="NormalWeb"/>
        <w:spacing w:before="0" w:beforeAutospacing="0" w:after="0" w:afterAutospacing="0"/>
        <w:jc w:val="both"/>
        <w:rPr>
          <w:rFonts w:asciiTheme="minorHAnsi" w:hAnsiTheme="minorHAnsi" w:cstheme="minorHAnsi"/>
          <w:color w:val="000000" w:themeColor="text1"/>
          <w:sz w:val="20"/>
          <w:szCs w:val="20"/>
        </w:rPr>
      </w:pPr>
      <w:r>
        <w:rPr>
          <w:noProof/>
          <w:sz w:val="20"/>
          <w:szCs w:val="20"/>
        </w:rPr>
        <mc:AlternateContent>
          <mc:Choice Requires="wps">
            <w:drawing>
              <wp:anchor distT="0" distB="0" distL="114300" distR="114300" simplePos="0" relativeHeight="251678720" behindDoc="0" locked="0" layoutInCell="1" allowOverlap="1" wp14:anchorId="4FEB91C4" wp14:editId="343FBD4B">
                <wp:simplePos x="0" y="0"/>
                <wp:positionH relativeFrom="margin">
                  <wp:posOffset>3638550</wp:posOffset>
                </wp:positionH>
                <wp:positionV relativeFrom="paragraph">
                  <wp:posOffset>2649855</wp:posOffset>
                </wp:positionV>
                <wp:extent cx="3019425" cy="1676400"/>
                <wp:effectExtent l="0" t="0" r="28575" b="19050"/>
                <wp:wrapNone/>
                <wp:docPr id="22" name="Rectangle à coins arrondis 22"/>
                <wp:cNvGraphicFramePr/>
                <a:graphic xmlns:a="http://schemas.openxmlformats.org/drawingml/2006/main">
                  <a:graphicData uri="http://schemas.microsoft.com/office/word/2010/wordprocessingShape">
                    <wps:wsp>
                      <wps:cNvSpPr/>
                      <wps:spPr>
                        <a:xfrm>
                          <a:off x="0" y="0"/>
                          <a:ext cx="3019425" cy="1676400"/>
                        </a:xfrm>
                        <a:prstGeom prst="roundRect">
                          <a:avLst/>
                        </a:prstGeom>
                        <a:ln>
                          <a:solidFill>
                            <a:srgbClr val="00CC99"/>
                          </a:solidFill>
                        </a:ln>
                      </wps:spPr>
                      <wps:style>
                        <a:lnRef idx="2">
                          <a:schemeClr val="accent6"/>
                        </a:lnRef>
                        <a:fillRef idx="1">
                          <a:schemeClr val="lt1"/>
                        </a:fillRef>
                        <a:effectRef idx="0">
                          <a:schemeClr val="accent6"/>
                        </a:effectRef>
                        <a:fontRef idx="minor">
                          <a:schemeClr val="dk1"/>
                        </a:fontRef>
                      </wps:style>
                      <wps:txbx>
                        <w:txbxContent>
                          <w:p w14:paraId="797CF5AE" w14:textId="77777777" w:rsidR="006B332D" w:rsidRPr="00915C6D" w:rsidRDefault="006B332D" w:rsidP="00446DBE">
                            <w:pPr>
                              <w:spacing w:line="240" w:lineRule="auto"/>
                              <w:ind w:firstLine="0"/>
                              <w:rPr>
                                <w:b/>
                                <w:szCs w:val="16"/>
                              </w:rPr>
                            </w:pPr>
                            <w:r w:rsidRPr="00915C6D">
                              <w:rPr>
                                <w:b/>
                                <w:szCs w:val="16"/>
                              </w:rPr>
                              <w:t>Comment traduire pour la classe ?</w:t>
                            </w:r>
                          </w:p>
                          <w:p w14:paraId="49EA0820" w14:textId="77777777" w:rsidR="00446DBE" w:rsidRPr="00446DBE" w:rsidRDefault="00446DBE" w:rsidP="00446DBE">
                            <w:pPr>
                              <w:spacing w:line="240" w:lineRule="auto"/>
                              <w:ind w:firstLine="0"/>
                              <w:rPr>
                                <w:b/>
                                <w:sz w:val="18"/>
                                <w:szCs w:val="16"/>
                              </w:rPr>
                            </w:pPr>
                            <w:r w:rsidRPr="00446DBE">
                              <w:rPr>
                                <w:b/>
                                <w:sz w:val="18"/>
                                <w:szCs w:val="16"/>
                              </w:rPr>
                              <w:t>S’app</w:t>
                            </w:r>
                            <w:r w:rsidR="006B332D">
                              <w:rPr>
                                <w:b/>
                                <w:sz w:val="18"/>
                                <w:szCs w:val="16"/>
                              </w:rPr>
                              <w:t xml:space="preserve">uyer sur sa pratique de classe et </w:t>
                            </w:r>
                            <w:r w:rsidRPr="00446DBE">
                              <w:rPr>
                                <w:b/>
                                <w:sz w:val="18"/>
                                <w:szCs w:val="16"/>
                              </w:rPr>
                              <w:t>l’interroger au regard des préconisations</w:t>
                            </w:r>
                          </w:p>
                          <w:p w14:paraId="32468D77" w14:textId="77777777" w:rsidR="00446DBE" w:rsidRPr="00446DBE" w:rsidRDefault="00993FC3" w:rsidP="00993FC3">
                            <w:pPr>
                              <w:spacing w:line="240" w:lineRule="auto"/>
                              <w:ind w:firstLine="0"/>
                              <w:rPr>
                                <w:sz w:val="18"/>
                                <w:szCs w:val="16"/>
                              </w:rPr>
                            </w:pPr>
                            <w:r>
                              <w:rPr>
                                <w:sz w:val="18"/>
                                <w:szCs w:val="16"/>
                              </w:rPr>
                              <w:t>-</w:t>
                            </w:r>
                            <w:r w:rsidR="00446DBE" w:rsidRPr="00993FC3">
                              <w:rPr>
                                <w:b/>
                                <w:sz w:val="18"/>
                                <w:szCs w:val="16"/>
                              </w:rPr>
                              <w:t xml:space="preserve">Questionner </w:t>
                            </w:r>
                            <w:r w:rsidR="00446DBE" w:rsidRPr="00446DBE">
                              <w:rPr>
                                <w:sz w:val="18"/>
                                <w:szCs w:val="16"/>
                              </w:rPr>
                              <w:t>ce qui résiste pour développer des pratiques pertinentes au servi</w:t>
                            </w:r>
                            <w:r>
                              <w:rPr>
                                <w:sz w:val="18"/>
                                <w:szCs w:val="16"/>
                              </w:rPr>
                              <w:t>ce de la réussite des élèves (</w:t>
                            </w:r>
                            <w:r w:rsidR="00446DBE" w:rsidRPr="00446DBE">
                              <w:rPr>
                                <w:sz w:val="18"/>
                                <w:szCs w:val="16"/>
                              </w:rPr>
                              <w:t>les temps infor</w:t>
                            </w:r>
                            <w:r w:rsidR="006B332D">
                              <w:rPr>
                                <w:sz w:val="18"/>
                                <w:szCs w:val="16"/>
                              </w:rPr>
                              <w:t>mels et sociaux</w:t>
                            </w:r>
                            <w:r w:rsidR="00446DBE" w:rsidRPr="00446DBE">
                              <w:rPr>
                                <w:sz w:val="18"/>
                                <w:szCs w:val="16"/>
                              </w:rPr>
                              <w:t>, les formes de travail</w:t>
                            </w:r>
                            <w:r>
                              <w:rPr>
                                <w:sz w:val="18"/>
                                <w:szCs w:val="16"/>
                              </w:rPr>
                              <w:t>...)</w:t>
                            </w:r>
                          </w:p>
                          <w:p w14:paraId="57ADDFE7" w14:textId="77777777" w:rsidR="00446DBE" w:rsidRPr="00446DBE" w:rsidRDefault="00993FC3" w:rsidP="00993FC3">
                            <w:pPr>
                              <w:spacing w:line="240" w:lineRule="auto"/>
                              <w:ind w:firstLine="0"/>
                              <w:rPr>
                                <w:sz w:val="16"/>
                                <w:szCs w:val="16"/>
                              </w:rPr>
                            </w:pPr>
                            <w:r>
                              <w:rPr>
                                <w:b/>
                                <w:sz w:val="18"/>
                                <w:szCs w:val="16"/>
                              </w:rPr>
                              <w:t>-</w:t>
                            </w:r>
                            <w:r w:rsidR="00446DBE" w:rsidRPr="00446DBE">
                              <w:rPr>
                                <w:b/>
                                <w:sz w:val="18"/>
                                <w:szCs w:val="16"/>
                              </w:rPr>
                              <w:t>Opti</w:t>
                            </w:r>
                            <w:r w:rsidR="006B332D">
                              <w:rPr>
                                <w:b/>
                                <w:sz w:val="18"/>
                                <w:szCs w:val="16"/>
                              </w:rPr>
                              <w:t>miser les temps d’apprentissage</w:t>
                            </w:r>
                            <w:r>
                              <w:rPr>
                                <w:sz w:val="18"/>
                                <w:szCs w:val="16"/>
                              </w:rPr>
                              <w:t xml:space="preserve"> </w:t>
                            </w:r>
                            <w:r w:rsidR="00446DBE" w:rsidRPr="00446DBE">
                              <w:rPr>
                                <w:sz w:val="18"/>
                                <w:szCs w:val="16"/>
                              </w:rPr>
                              <w:t>vers un temps d’apprentissag</w:t>
                            </w:r>
                            <w:r>
                              <w:rPr>
                                <w:sz w:val="18"/>
                                <w:szCs w:val="16"/>
                              </w:rPr>
                              <w:t xml:space="preserve">e ajusté aux besoins et rythme </w:t>
                            </w:r>
                            <w:r w:rsidR="00446DBE" w:rsidRPr="00446DBE">
                              <w:rPr>
                                <w:sz w:val="18"/>
                                <w:szCs w:val="16"/>
                              </w:rPr>
                              <w:t xml:space="preserve">d’apprentissage </w:t>
                            </w:r>
                            <w:r>
                              <w:rPr>
                                <w:sz w:val="18"/>
                                <w:szCs w:val="16"/>
                              </w:rPr>
                              <w:t>de l’enfant (répétition, activités courtes et fréquentes)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FEB91C4" id="Rectangle à coins arrondis 22" o:spid="_x0000_s1028" style="position:absolute;left:0;text-align:left;margin-left:286.5pt;margin-top:208.65pt;width:237.75pt;height:13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" fillcolor="white [3201]" strokecolor="#0c9" strokeweight="1pt">
                <v:stroke joinstyle="miter"/>
                <v:textbox>
                  <w:txbxContent>
                    <w:p w14:paraId="797CF5AE" w14:textId="77777777" w:rsidR="006B332D" w:rsidRPr="00915C6D" w:rsidRDefault="006B332D" w:rsidP="00446DBE">
                      <w:pPr>
                        <w:spacing w:line="240" w:lineRule="auto"/>
                        <w:ind w:firstLine="0"/>
                        <w:rPr>
                          <w:b/>
                          <w:szCs w:val="16"/>
                        </w:rPr>
                      </w:pPr>
                      <w:r w:rsidRPr="00915C6D">
                        <w:rPr>
                          <w:b/>
                          <w:szCs w:val="16"/>
                        </w:rPr>
                        <w:t>Comment traduire pour la classe ?</w:t>
                      </w:r>
                    </w:p>
                    <w:p w14:paraId="49EA0820" w14:textId="77777777" w:rsidR="00446DBE" w:rsidRPr="00446DBE" w:rsidRDefault="00446DBE" w:rsidP="00446DBE">
                      <w:pPr>
                        <w:spacing w:line="240" w:lineRule="auto"/>
                        <w:ind w:firstLine="0"/>
                        <w:rPr>
                          <w:b/>
                          <w:sz w:val="18"/>
                          <w:szCs w:val="16"/>
                        </w:rPr>
                      </w:pPr>
                      <w:r w:rsidRPr="00446DBE">
                        <w:rPr>
                          <w:b/>
                          <w:sz w:val="18"/>
                          <w:szCs w:val="16"/>
                        </w:rPr>
                        <w:t>S’app</w:t>
                      </w:r>
                      <w:r w:rsidR="006B332D">
                        <w:rPr>
                          <w:b/>
                          <w:sz w:val="18"/>
                          <w:szCs w:val="16"/>
                        </w:rPr>
                        <w:t xml:space="preserve">uyer sur sa pratique de classe et </w:t>
                      </w:r>
                      <w:r w:rsidRPr="00446DBE">
                        <w:rPr>
                          <w:b/>
                          <w:sz w:val="18"/>
                          <w:szCs w:val="16"/>
                        </w:rPr>
                        <w:t>l’interroger au regard des préconisations</w:t>
                      </w:r>
                    </w:p>
                    <w:p w14:paraId="32468D77" w14:textId="77777777" w:rsidR="00446DBE" w:rsidRPr="00446DBE" w:rsidRDefault="00993FC3" w:rsidP="00993FC3">
                      <w:pPr>
                        <w:spacing w:line="240" w:lineRule="auto"/>
                        <w:ind w:firstLine="0"/>
                        <w:rPr>
                          <w:sz w:val="18"/>
                          <w:szCs w:val="16"/>
                        </w:rPr>
                      </w:pPr>
                      <w:r>
                        <w:rPr>
                          <w:sz w:val="18"/>
                          <w:szCs w:val="16"/>
                        </w:rPr>
                        <w:t>-</w:t>
                      </w:r>
                      <w:r w:rsidR="00446DBE" w:rsidRPr="00993FC3">
                        <w:rPr>
                          <w:b/>
                          <w:sz w:val="18"/>
                          <w:szCs w:val="16"/>
                        </w:rPr>
                        <w:t xml:space="preserve">Questionner </w:t>
                      </w:r>
                      <w:r w:rsidR="00446DBE" w:rsidRPr="00446DBE">
                        <w:rPr>
                          <w:sz w:val="18"/>
                          <w:szCs w:val="16"/>
                        </w:rPr>
                        <w:t>ce qui résiste pour développer des pratiques pertinentes au servi</w:t>
                      </w:r>
                      <w:r>
                        <w:rPr>
                          <w:sz w:val="18"/>
                          <w:szCs w:val="16"/>
                        </w:rPr>
                        <w:t>ce de la réussite des élèves (</w:t>
                      </w:r>
                      <w:r w:rsidR="00446DBE" w:rsidRPr="00446DBE">
                        <w:rPr>
                          <w:sz w:val="18"/>
                          <w:szCs w:val="16"/>
                        </w:rPr>
                        <w:t>les temps infor</w:t>
                      </w:r>
                      <w:r w:rsidR="006B332D">
                        <w:rPr>
                          <w:sz w:val="18"/>
                          <w:szCs w:val="16"/>
                        </w:rPr>
                        <w:t>mels et sociaux</w:t>
                      </w:r>
                      <w:r w:rsidR="00446DBE" w:rsidRPr="00446DBE">
                        <w:rPr>
                          <w:sz w:val="18"/>
                          <w:szCs w:val="16"/>
                        </w:rPr>
                        <w:t>, les formes de travail</w:t>
                      </w:r>
                      <w:r>
                        <w:rPr>
                          <w:sz w:val="18"/>
                          <w:szCs w:val="16"/>
                        </w:rPr>
                        <w:t>...)</w:t>
                      </w:r>
                    </w:p>
                    <w:p w14:paraId="57ADDFE7" w14:textId="77777777" w:rsidR="00446DBE" w:rsidRPr="00446DBE" w:rsidRDefault="00993FC3" w:rsidP="00993FC3">
                      <w:pPr>
                        <w:spacing w:line="240" w:lineRule="auto"/>
                        <w:ind w:firstLine="0"/>
                        <w:rPr>
                          <w:sz w:val="16"/>
                          <w:szCs w:val="16"/>
                        </w:rPr>
                      </w:pPr>
                      <w:r>
                        <w:rPr>
                          <w:b/>
                          <w:sz w:val="18"/>
                          <w:szCs w:val="16"/>
                        </w:rPr>
                        <w:t>-</w:t>
                      </w:r>
                      <w:r w:rsidR="00446DBE" w:rsidRPr="00446DBE">
                        <w:rPr>
                          <w:b/>
                          <w:sz w:val="18"/>
                          <w:szCs w:val="16"/>
                        </w:rPr>
                        <w:t>Opti</w:t>
                      </w:r>
                      <w:r w:rsidR="006B332D">
                        <w:rPr>
                          <w:b/>
                          <w:sz w:val="18"/>
                          <w:szCs w:val="16"/>
                        </w:rPr>
                        <w:t>miser les temps d’apprentissage</w:t>
                      </w:r>
                      <w:r>
                        <w:rPr>
                          <w:sz w:val="18"/>
                          <w:szCs w:val="16"/>
                        </w:rPr>
                        <w:t xml:space="preserve"> </w:t>
                      </w:r>
                      <w:r w:rsidR="00446DBE" w:rsidRPr="00446DBE">
                        <w:rPr>
                          <w:sz w:val="18"/>
                          <w:szCs w:val="16"/>
                        </w:rPr>
                        <w:t>vers un temps d’apprentissag</w:t>
                      </w:r>
                      <w:r>
                        <w:rPr>
                          <w:sz w:val="18"/>
                          <w:szCs w:val="16"/>
                        </w:rPr>
                        <w:t xml:space="preserve">e ajusté aux besoins et rythme </w:t>
                      </w:r>
                      <w:r w:rsidR="00446DBE" w:rsidRPr="00446DBE">
                        <w:rPr>
                          <w:sz w:val="18"/>
                          <w:szCs w:val="16"/>
                        </w:rPr>
                        <w:t xml:space="preserve">d’apprentissage </w:t>
                      </w:r>
                      <w:r>
                        <w:rPr>
                          <w:sz w:val="18"/>
                          <w:szCs w:val="16"/>
                        </w:rPr>
                        <w:t>de l’enfant (répétition, activités courtes et fréquentes)</w:t>
                      </w:r>
                    </w:p>
                  </w:txbxContent>
                </v:textbox>
                <w10:wrap anchorx="margin"/>
              </v:roundrect>
            </w:pict>
          </mc:Fallback>
        </mc:AlternateContent>
      </w:r>
      <w:r w:rsidR="003D4F0D">
        <w:rPr>
          <w:noProof/>
        </w:rPr>
        <w:drawing>
          <wp:anchor distT="0" distB="0" distL="114300" distR="114300" simplePos="0" relativeHeight="251682816" behindDoc="0" locked="0" layoutInCell="1" allowOverlap="1" wp14:anchorId="16F6E482" wp14:editId="109DC56C">
            <wp:simplePos x="0" y="0"/>
            <wp:positionH relativeFrom="margin">
              <wp:posOffset>-635</wp:posOffset>
            </wp:positionH>
            <wp:positionV relativeFrom="paragraph">
              <wp:posOffset>868680</wp:posOffset>
            </wp:positionV>
            <wp:extent cx="6372225" cy="1743075"/>
            <wp:effectExtent l="0" t="247650" r="0" b="200025"/>
            <wp:wrapSquare wrapText="bothSides"/>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14:sizeRelH relativeFrom="margin">
              <wp14:pctWidth>0</wp14:pctWidth>
            </wp14:sizeRelH>
            <wp14:sizeRelV relativeFrom="margin">
              <wp14:pctHeight>0</wp14:pctHeight>
            </wp14:sizeRelV>
          </wp:anchor>
        </w:drawing>
      </w:r>
      <w:r w:rsidR="004652A4" w:rsidRPr="004652A4">
        <w:rPr>
          <w:rFonts w:asciiTheme="minorHAnsi" w:hAnsiTheme="minorHAnsi" w:cstheme="minorHAnsi"/>
          <w:color w:val="000000" w:themeColor="text1"/>
          <w:sz w:val="20"/>
          <w:szCs w:val="20"/>
        </w:rPr>
        <w:t>Dans le contexte particulier de cette rentrée scolaire,</w:t>
      </w:r>
      <w:r w:rsidR="004652A4" w:rsidRPr="004652A4">
        <w:rPr>
          <w:rStyle w:val="apple-converted-space"/>
          <w:rFonts w:asciiTheme="minorHAnsi" w:hAnsiTheme="minorHAnsi" w:cstheme="minorHAnsi"/>
          <w:color w:val="000000" w:themeColor="text1"/>
          <w:sz w:val="20"/>
          <w:szCs w:val="20"/>
        </w:rPr>
        <w:t> </w:t>
      </w:r>
      <w:r w:rsidR="004652A4" w:rsidRPr="004652A4">
        <w:rPr>
          <w:rStyle w:val="lev"/>
          <w:rFonts w:asciiTheme="minorHAnsi" w:hAnsiTheme="minorHAnsi" w:cstheme="minorHAnsi"/>
          <w:color w:val="000000" w:themeColor="text1"/>
          <w:sz w:val="20"/>
          <w:szCs w:val="20"/>
        </w:rPr>
        <w:t xml:space="preserve">la priorité est donnée à l'enseignement du français et des mathématiques </w:t>
      </w:r>
      <w:r w:rsidR="004652A4" w:rsidRPr="004652A4">
        <w:rPr>
          <w:rFonts w:asciiTheme="minorHAnsi" w:hAnsiTheme="minorHAnsi" w:cstheme="minorHAnsi"/>
          <w:color w:val="000000" w:themeColor="text1"/>
          <w:sz w:val="20"/>
          <w:szCs w:val="20"/>
        </w:rPr>
        <w:t xml:space="preserve">jusqu'aux vacances d'automne, afin de permettre à chaque élève de consolider, revoir et approfondir ses apprentissages dans ces domaines, </w:t>
      </w:r>
      <w:r w:rsidR="004652A4" w:rsidRPr="004652A4">
        <w:rPr>
          <w:rFonts w:asciiTheme="minorHAnsi" w:hAnsiTheme="minorHAnsi" w:cstheme="minorHAnsi"/>
          <w:b/>
          <w:color w:val="000000" w:themeColor="text1"/>
          <w:sz w:val="20"/>
          <w:szCs w:val="20"/>
        </w:rPr>
        <w:t>sans délai</w:t>
      </w:r>
      <w:r w:rsidR="004652A4" w:rsidRPr="004652A4">
        <w:rPr>
          <w:rFonts w:asciiTheme="minorHAnsi" w:hAnsiTheme="minorHAnsi" w:cstheme="minorHAnsi"/>
          <w:color w:val="000000" w:themeColor="text1"/>
          <w:sz w:val="20"/>
          <w:szCs w:val="20"/>
        </w:rPr>
        <w:t>.</w:t>
      </w:r>
      <w:r w:rsidR="00CC0633" w:rsidRPr="00CC0633">
        <w:t xml:space="preserve"> </w:t>
      </w:r>
      <w:r w:rsidR="00CC0633" w:rsidRPr="00CC0633">
        <w:rPr>
          <w:rFonts w:asciiTheme="minorHAnsi" w:hAnsiTheme="minorHAnsi"/>
          <w:sz w:val="20"/>
        </w:rPr>
        <w:t>Ces</w:t>
      </w:r>
      <w:r w:rsidR="00CC0633">
        <w:t xml:space="preserve"> </w:t>
      </w:r>
      <w:r w:rsidR="00CC0633" w:rsidRPr="00CC0633">
        <w:rPr>
          <w:rFonts w:asciiTheme="minorHAnsi" w:hAnsiTheme="minorHAnsi" w:cstheme="minorHAnsi"/>
          <w:color w:val="000000" w:themeColor="text1"/>
          <w:sz w:val="20"/>
          <w:szCs w:val="20"/>
        </w:rPr>
        <w:t>préconisations guideront l'enseignement de la première période de l'année scolaire 2020-2021. Elles sont accompagnées de ressources à la disposition des professeurs.</w:t>
      </w:r>
    </w:p>
    <w:p w14:paraId="1F89EF65" w14:textId="076E79B5" w:rsidR="00FE6B06" w:rsidRPr="00CE6367" w:rsidRDefault="00756104" w:rsidP="00CC0633">
      <w:pPr>
        <w:pStyle w:val="NormalWeb"/>
        <w:spacing w:before="0" w:beforeAutospacing="0" w:after="0" w:afterAutospacing="0"/>
        <w:jc w:val="both"/>
        <w:rPr>
          <w:rStyle w:val="lev"/>
          <w:rFonts w:asciiTheme="minorHAnsi" w:hAnsiTheme="minorHAnsi" w:cstheme="minorHAnsi"/>
          <w:b w:val="0"/>
          <w:bCs w:val="0"/>
          <w:color w:val="000000" w:themeColor="text1"/>
          <w:sz w:val="20"/>
          <w:szCs w:val="20"/>
        </w:rPr>
      </w:pPr>
      <w:r>
        <w:rPr>
          <w:noProof/>
          <w:sz w:val="20"/>
          <w:szCs w:val="20"/>
        </w:rPr>
        <mc:AlternateContent>
          <mc:Choice Requires="wps">
            <w:drawing>
              <wp:anchor distT="0" distB="0" distL="114300" distR="114300" simplePos="0" relativeHeight="251681792" behindDoc="0" locked="0" layoutInCell="1" allowOverlap="1" wp14:anchorId="26F923A4" wp14:editId="44C117A5">
                <wp:simplePos x="0" y="0"/>
                <wp:positionH relativeFrom="margin">
                  <wp:posOffset>2790825</wp:posOffset>
                </wp:positionH>
                <wp:positionV relativeFrom="paragraph">
                  <wp:posOffset>2212340</wp:posOffset>
                </wp:positionV>
                <wp:extent cx="685800" cy="371475"/>
                <wp:effectExtent l="0" t="19050" r="38100" b="47625"/>
                <wp:wrapNone/>
                <wp:docPr id="23" name="Flèche droite rayée 23"/>
                <wp:cNvGraphicFramePr/>
                <a:graphic xmlns:a="http://schemas.openxmlformats.org/drawingml/2006/main">
                  <a:graphicData uri="http://schemas.microsoft.com/office/word/2010/wordprocessingShape">
                    <wps:wsp>
                      <wps:cNvSpPr/>
                      <wps:spPr>
                        <a:xfrm>
                          <a:off x="0" y="0"/>
                          <a:ext cx="685800" cy="371475"/>
                        </a:xfrm>
                        <a:prstGeom prst="stripedRightArrow">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33D8A0A"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èche droite rayée 23" o:spid="_x0000_s1026" type="#_x0000_t93" style="position:absolute;margin-left:219.75pt;margin-top:174.2pt;width:54pt;height:29.25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" adj="15750" fillcolor="white [3201]" strokecolor="#4472c4 [3208]" strokeweight="1pt">
                <w10:wrap anchorx="margin"/>
              </v:shape>
            </w:pict>
          </mc:Fallback>
        </mc:AlternateContent>
      </w:r>
    </w:p>
    <w:p w14:paraId="09B1C532" w14:textId="045AB01F" w:rsidR="00FE6B06" w:rsidRPr="00CA4DCB" w:rsidRDefault="00CA4DCB" w:rsidP="00CA4DCB">
      <w:pPr>
        <w:shd w:val="clear" w:color="auto" w:fill="FFFFFF" w:themeFill="background1"/>
        <w:spacing w:line="240" w:lineRule="auto"/>
        <w:ind w:firstLine="0"/>
        <w:jc w:val="left"/>
        <w:rPr>
          <w:b/>
          <w:color w:val="002060"/>
          <w:szCs w:val="20"/>
        </w:rPr>
      </w:pPr>
      <w:r w:rsidRPr="00CA4DCB">
        <w:rPr>
          <w:b/>
          <w:color w:val="002060"/>
          <w:szCs w:val="20"/>
        </w:rPr>
        <w:t xml:space="preserve"> </w:t>
      </w:r>
      <w:r w:rsidR="00FE6B06" w:rsidRPr="00282F2E">
        <w:rPr>
          <w:b/>
          <w:color w:val="002060"/>
          <w:szCs w:val="20"/>
        </w:rPr>
        <w:t>Des priorités et des ressources pour la GS</w:t>
      </w:r>
    </w:p>
    <w:tbl>
      <w:tblPr>
        <w:tblStyle w:val="Grilledutableau"/>
        <w:tblpPr w:leftFromText="141" w:rightFromText="141" w:vertAnchor="text" w:horzAnchor="margin" w:tblpY="1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6"/>
        <w:gridCol w:w="2766"/>
      </w:tblGrid>
      <w:tr w:rsidR="00446DBE" w14:paraId="16BD4D47" w14:textId="77777777" w:rsidTr="00446DBE">
        <w:trPr>
          <w:trHeight w:val="951"/>
        </w:trPr>
        <w:tc>
          <w:tcPr>
            <w:tcW w:w="2676" w:type="dxa"/>
          </w:tcPr>
          <w:p w14:paraId="03E6B7EE" w14:textId="77777777" w:rsidR="00446DBE" w:rsidRPr="00446DBE" w:rsidRDefault="00446DBE" w:rsidP="00446DBE">
            <w:pPr>
              <w:ind w:firstLine="0"/>
              <w:jc w:val="left"/>
              <w:rPr>
                <w:sz w:val="6"/>
                <w:szCs w:val="20"/>
              </w:rPr>
            </w:pPr>
            <w:r>
              <w:rPr>
                <w:noProof/>
                <w:lang w:eastAsia="fr-FR"/>
              </w:rPr>
              <w:drawing>
                <wp:anchor distT="0" distB="0" distL="114300" distR="114300" simplePos="0" relativeHeight="251680768" behindDoc="0" locked="0" layoutInCell="1" allowOverlap="1" wp14:anchorId="2A3A5B59" wp14:editId="1BCF30B6">
                  <wp:simplePos x="0" y="0"/>
                  <wp:positionH relativeFrom="margin">
                    <wp:posOffset>-1905</wp:posOffset>
                  </wp:positionH>
                  <wp:positionV relativeFrom="margin">
                    <wp:posOffset>180340</wp:posOffset>
                  </wp:positionV>
                  <wp:extent cx="1514475" cy="733425"/>
                  <wp:effectExtent l="19050" t="19050" r="28575" b="28575"/>
                  <wp:wrapSquare wrapText="bothSides"/>
                  <wp:docPr id="20" name="Image 20" descr="http://www4.ac-nancy-metz.fr/ia54-gtd/maternelle/sites/maternelle/IMG/jpg/priorites_francais.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ac-nancy-metz.fr/ia54-gtd/maternelle/sites/maternelle/IMG/jpg/priorites_francais.jpg"/>
                          <pic:cNvPicPr>
                            <a:picLocks noChangeAspect="1" noChangeArrowheads="1"/>
                          </pic:cNvPicPr>
                        </pic:nvPicPr>
                        <pic:blipFill rotWithShape="1">
                          <a:blip r:embed="rId43">
                            <a:extLst>
                              <a:ext uri="{28A0092B-C50C-407E-A947-70E740481C1C}">
                                <a14:useLocalDpi xmlns:a14="http://schemas.microsoft.com/office/drawing/2010/main" val="0"/>
                              </a:ext>
                            </a:extLst>
                          </a:blip>
                          <a:srcRect b="29785"/>
                          <a:stretch/>
                        </pic:blipFill>
                        <pic:spPr bwMode="auto">
                          <a:xfrm>
                            <a:off x="0" y="0"/>
                            <a:ext cx="1514475" cy="733425"/>
                          </a:xfrm>
                          <a:prstGeom prst="rect">
                            <a:avLst/>
                          </a:prstGeom>
                          <a:noFill/>
                          <a:ln w="9525" cap="flat" cmpd="sng" algn="ctr">
                            <a:solidFill>
                              <a:sysClr val="window" lastClr="FFFFFF">
                                <a:lumMod val="7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44" w:history="1">
              <w:r w:rsidRPr="00915C6D">
                <w:rPr>
                  <w:rStyle w:val="Lienhypertexte"/>
                  <w:sz w:val="20"/>
                  <w:szCs w:val="20"/>
                </w:rPr>
                <w:t>FRANCAIS</w:t>
              </w:r>
            </w:hyperlink>
          </w:p>
        </w:tc>
        <w:tc>
          <w:tcPr>
            <w:tcW w:w="2766" w:type="dxa"/>
          </w:tcPr>
          <w:p w14:paraId="452AD1BE" w14:textId="39CB08A7" w:rsidR="00446DBE" w:rsidRDefault="00230B50" w:rsidP="00446DBE">
            <w:pPr>
              <w:ind w:firstLine="0"/>
              <w:jc w:val="left"/>
              <w:rPr>
                <w:sz w:val="20"/>
                <w:szCs w:val="20"/>
              </w:rPr>
            </w:pPr>
            <w:hyperlink r:id="rId45" w:history="1">
              <w:r w:rsidR="00446DBE" w:rsidRPr="00915C6D">
                <w:rPr>
                  <w:rStyle w:val="Lienhypertexte"/>
                  <w:noProof/>
                  <w:sz w:val="20"/>
                  <w:lang w:eastAsia="fr-FR"/>
                </w:rPr>
                <w:t>MATHEMATIQUES</w:t>
              </w:r>
            </w:hyperlink>
            <w:r w:rsidR="00446DBE">
              <w:rPr>
                <w:noProof/>
                <w:lang w:eastAsia="fr-FR"/>
              </w:rPr>
              <w:drawing>
                <wp:inline distT="0" distB="0" distL="0" distR="0" wp14:anchorId="768C859D" wp14:editId="07EECD87">
                  <wp:extent cx="1572895" cy="714375"/>
                  <wp:effectExtent l="19050" t="19050" r="27305" b="28575"/>
                  <wp:docPr id="21" name="Image 21" descr="http://www4.ac-nancy-metz.fr/ia54-gtd/maternelle/sites/maternelle/IMG/jpg/priorites_maths.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4.ac-nancy-metz.fr/ia54-gtd/maternelle/sites/maternelle/IMG/jpg/priorites_maths.jpg"/>
                          <pic:cNvPicPr>
                            <a:picLocks noChangeAspect="1" noChangeArrowheads="1"/>
                          </pic:cNvPicPr>
                        </pic:nvPicPr>
                        <pic:blipFill rotWithShape="1">
                          <a:blip r:embed="rId46">
                            <a:extLst>
                              <a:ext uri="{28A0092B-C50C-407E-A947-70E740481C1C}">
                                <a14:useLocalDpi xmlns:a14="http://schemas.microsoft.com/office/drawing/2010/main" val="0"/>
                              </a:ext>
                            </a:extLst>
                          </a:blip>
                          <a:srcRect b="35939"/>
                          <a:stretch/>
                        </pic:blipFill>
                        <pic:spPr bwMode="auto">
                          <a:xfrm>
                            <a:off x="0" y="0"/>
                            <a:ext cx="1580902" cy="718012"/>
                          </a:xfrm>
                          <a:prstGeom prst="rect">
                            <a:avLst/>
                          </a:prstGeom>
                          <a:noFill/>
                          <a:ln w="9525" cap="flat" cmpd="sng" algn="ctr">
                            <a:solidFill>
                              <a:sysClr val="window" lastClr="FFFFFF">
                                <a:lumMod val="8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tc>
      </w:tr>
    </w:tbl>
    <w:p w14:paraId="774A5BCE" w14:textId="77777777" w:rsidR="00CA4DCB" w:rsidRDefault="00CA4DCB" w:rsidP="00FE6B06">
      <w:pPr>
        <w:spacing w:line="240" w:lineRule="auto"/>
        <w:ind w:firstLine="0"/>
        <w:jc w:val="left"/>
        <w:rPr>
          <w:sz w:val="20"/>
          <w:szCs w:val="20"/>
        </w:rPr>
      </w:pPr>
    </w:p>
    <w:p w14:paraId="7AB0E4D2" w14:textId="77777777" w:rsidR="002B56A7" w:rsidRDefault="002B56A7" w:rsidP="00FE6B06">
      <w:pPr>
        <w:spacing w:line="240" w:lineRule="auto"/>
        <w:ind w:firstLine="0"/>
        <w:jc w:val="left"/>
        <w:rPr>
          <w:sz w:val="20"/>
          <w:szCs w:val="20"/>
        </w:rPr>
      </w:pPr>
    </w:p>
    <w:p w14:paraId="6F473736" w14:textId="77777777" w:rsidR="00282F2E" w:rsidRDefault="00282F2E" w:rsidP="00FE6B06">
      <w:pPr>
        <w:spacing w:line="240" w:lineRule="auto"/>
        <w:ind w:firstLine="0"/>
        <w:jc w:val="left"/>
        <w:rPr>
          <w:sz w:val="20"/>
          <w:szCs w:val="20"/>
        </w:rPr>
      </w:pPr>
    </w:p>
    <w:p w14:paraId="1A1DF440" w14:textId="77777777" w:rsidR="00282F2E" w:rsidRDefault="00282F2E" w:rsidP="00FE6B06">
      <w:pPr>
        <w:spacing w:line="240" w:lineRule="auto"/>
        <w:ind w:firstLine="0"/>
        <w:jc w:val="left"/>
        <w:rPr>
          <w:sz w:val="20"/>
          <w:szCs w:val="20"/>
        </w:rPr>
      </w:pPr>
    </w:p>
    <w:p w14:paraId="0A3008CE" w14:textId="77777777" w:rsidR="00282F2E" w:rsidRDefault="00282F2E" w:rsidP="00FE6B06">
      <w:pPr>
        <w:spacing w:line="240" w:lineRule="auto"/>
        <w:ind w:firstLine="0"/>
        <w:jc w:val="left"/>
        <w:rPr>
          <w:sz w:val="20"/>
          <w:szCs w:val="20"/>
        </w:rPr>
      </w:pPr>
    </w:p>
    <w:p w14:paraId="6FCE7A3C" w14:textId="3F10C697" w:rsidR="00282F2E" w:rsidRDefault="00282F2E" w:rsidP="00FE6B06">
      <w:pPr>
        <w:spacing w:line="240" w:lineRule="auto"/>
        <w:ind w:firstLine="0"/>
        <w:jc w:val="left"/>
        <w:rPr>
          <w:sz w:val="20"/>
          <w:szCs w:val="20"/>
        </w:rPr>
      </w:pPr>
    </w:p>
    <w:p w14:paraId="5F3440DD" w14:textId="3B666F00" w:rsidR="00282F2E" w:rsidRDefault="00282F2E" w:rsidP="00FE6B06">
      <w:pPr>
        <w:spacing w:line="240" w:lineRule="auto"/>
        <w:ind w:firstLine="0"/>
        <w:jc w:val="left"/>
        <w:rPr>
          <w:sz w:val="20"/>
          <w:szCs w:val="20"/>
        </w:rPr>
      </w:pPr>
    </w:p>
    <w:p w14:paraId="54C1EC88" w14:textId="19513AE6" w:rsidR="00CE6367" w:rsidRDefault="006B332D" w:rsidP="00FE6B06">
      <w:pPr>
        <w:spacing w:line="240" w:lineRule="auto"/>
        <w:ind w:firstLine="0"/>
        <w:jc w:val="left"/>
        <w:rPr>
          <w:sz w:val="20"/>
          <w:szCs w:val="20"/>
        </w:rPr>
      </w:pPr>
      <w:r>
        <w:rPr>
          <w:sz w:val="20"/>
          <w:szCs w:val="20"/>
        </w:rPr>
        <w:t>Quelques pistes :</w:t>
      </w:r>
    </w:p>
    <w:p w14:paraId="2E9BFE5D" w14:textId="5231DA93" w:rsidR="00FE6B06" w:rsidRPr="00CE6367" w:rsidRDefault="00CC0633" w:rsidP="00FE6B06">
      <w:pPr>
        <w:spacing w:line="240" w:lineRule="auto"/>
        <w:ind w:firstLine="0"/>
        <w:jc w:val="left"/>
        <w:rPr>
          <w:b/>
          <w:sz w:val="20"/>
        </w:rPr>
      </w:pPr>
      <w:r>
        <w:rPr>
          <w:b/>
          <w:noProof/>
          <w:sz w:val="20"/>
          <w:lang w:eastAsia="fr-FR"/>
        </w:rPr>
        <w:drawing>
          <wp:inline distT="0" distB="0" distL="0" distR="0" wp14:anchorId="6F4F6053" wp14:editId="1D5ADCF1">
            <wp:extent cx="6838950" cy="4305300"/>
            <wp:effectExtent l="0" t="0" r="0" b="0"/>
            <wp:docPr id="19" name="Diagramme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sectPr w:rsidR="00FE6B06" w:rsidRPr="00CE6367" w:rsidSect="00FC608F">
      <w:headerReference w:type="default" r:id="rId52"/>
      <w:footerReference w:type="default" r:id="rId5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1B948" w14:textId="77777777" w:rsidR="00230B50" w:rsidRDefault="00230B50" w:rsidP="00130FB9">
      <w:pPr>
        <w:spacing w:line="240" w:lineRule="auto"/>
      </w:pPr>
      <w:r>
        <w:separator/>
      </w:r>
    </w:p>
  </w:endnote>
  <w:endnote w:type="continuationSeparator" w:id="0">
    <w:p w14:paraId="505F06FA" w14:textId="77777777" w:rsidR="00230B50" w:rsidRDefault="00230B50" w:rsidP="00130F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30035560"/>
      <w:docPartObj>
        <w:docPartGallery w:val="Page Numbers (Bottom of Page)"/>
        <w:docPartUnique/>
      </w:docPartObj>
    </w:sdtPr>
    <w:sdtEndPr>
      <w:rPr>
        <w:sz w:val="18"/>
      </w:rPr>
    </w:sdtEndPr>
    <w:sdtContent>
      <w:p w14:paraId="5CBF91A3" w14:textId="7028B650" w:rsidR="00BA4538" w:rsidRDefault="00BA4538">
        <w:pPr>
          <w:pStyle w:val="Pieddepage"/>
          <w:jc w:val="right"/>
        </w:pPr>
        <w:r w:rsidRPr="00BA4538">
          <w:rPr>
            <w:sz w:val="16"/>
          </w:rPr>
          <w:t>Anne Gasser, IEN Mission Maternelle et petite enfance ; Christine Zeisser, CPD Maternelle 67</w:t>
        </w:r>
        <w:r>
          <w:t xml:space="preserve"> - </w:t>
        </w:r>
        <w:r w:rsidRPr="00BA4538">
          <w:rPr>
            <w:sz w:val="16"/>
          </w:rPr>
          <w:t xml:space="preserve">Août 2020                     </w:t>
        </w:r>
        <w:r>
          <w:rPr>
            <w:sz w:val="16"/>
          </w:rPr>
          <w:t xml:space="preserve">                                            </w:t>
        </w:r>
        <w:r w:rsidRPr="00BA4538">
          <w:rPr>
            <w:sz w:val="16"/>
          </w:rPr>
          <w:t xml:space="preserve">                     </w:t>
        </w:r>
        <w:r w:rsidRPr="00BA4538">
          <w:rPr>
            <w:sz w:val="18"/>
          </w:rPr>
          <w:fldChar w:fldCharType="begin"/>
        </w:r>
        <w:r w:rsidRPr="00BA4538">
          <w:rPr>
            <w:sz w:val="18"/>
          </w:rPr>
          <w:instrText>PAGE   \* MERGEFORMAT</w:instrText>
        </w:r>
        <w:r w:rsidRPr="00BA4538">
          <w:rPr>
            <w:sz w:val="18"/>
          </w:rPr>
          <w:fldChar w:fldCharType="separate"/>
        </w:r>
        <w:r w:rsidR="00360F97">
          <w:rPr>
            <w:noProof/>
            <w:sz w:val="18"/>
          </w:rPr>
          <w:t>2</w:t>
        </w:r>
        <w:r w:rsidRPr="00BA4538">
          <w:rPr>
            <w:sz w:val="18"/>
          </w:rPr>
          <w:fldChar w:fldCharType="end"/>
        </w:r>
      </w:p>
    </w:sdtContent>
  </w:sdt>
  <w:p w14:paraId="3C42F03C" w14:textId="77777777" w:rsidR="00254BE4" w:rsidRDefault="00254BE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FCE71" w14:textId="77777777" w:rsidR="00230B50" w:rsidRDefault="00230B50" w:rsidP="00130FB9">
      <w:pPr>
        <w:spacing w:line="240" w:lineRule="auto"/>
      </w:pPr>
      <w:r>
        <w:separator/>
      </w:r>
    </w:p>
  </w:footnote>
  <w:footnote w:type="continuationSeparator" w:id="0">
    <w:p w14:paraId="3EAA4AA6" w14:textId="77777777" w:rsidR="00230B50" w:rsidRDefault="00230B50" w:rsidP="00130F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085B3" w14:textId="7069414D" w:rsidR="00DD47DC" w:rsidRDefault="00DD47DC">
    <w:pPr>
      <w:pStyle w:val="En-tte"/>
    </w:pPr>
    <w:r>
      <w:t>De la petite à la GS</w:t>
    </w:r>
    <w:r>
      <w:ptab w:relativeTo="margin" w:alignment="center" w:leader="none"/>
    </w:r>
    <w:r>
      <w:ptab w:relativeTo="margin" w:alignment="right" w:leader="none"/>
    </w:r>
    <w:r>
      <w:t>Rentrée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E4437"/>
    <w:multiLevelType w:val="hybridMultilevel"/>
    <w:tmpl w:val="0450C9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BAA0804"/>
    <w:multiLevelType w:val="hybridMultilevel"/>
    <w:tmpl w:val="9C6413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8F0E7A"/>
    <w:multiLevelType w:val="hybridMultilevel"/>
    <w:tmpl w:val="7700B7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D00410"/>
    <w:multiLevelType w:val="hybridMultilevel"/>
    <w:tmpl w:val="0D4C9B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D8768E"/>
    <w:multiLevelType w:val="hybridMultilevel"/>
    <w:tmpl w:val="A2DEA2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08F"/>
    <w:rsid w:val="00015A0E"/>
    <w:rsid w:val="00073949"/>
    <w:rsid w:val="000D44F9"/>
    <w:rsid w:val="00130FB9"/>
    <w:rsid w:val="001526C5"/>
    <w:rsid w:val="00173AAE"/>
    <w:rsid w:val="001A557A"/>
    <w:rsid w:val="00225037"/>
    <w:rsid w:val="00230B50"/>
    <w:rsid w:val="00254BE4"/>
    <w:rsid w:val="0028249B"/>
    <w:rsid w:val="00282F2E"/>
    <w:rsid w:val="002B56A7"/>
    <w:rsid w:val="00314AFB"/>
    <w:rsid w:val="00360F97"/>
    <w:rsid w:val="003641C9"/>
    <w:rsid w:val="003A6A13"/>
    <w:rsid w:val="003B567E"/>
    <w:rsid w:val="003D4F0D"/>
    <w:rsid w:val="003F3D56"/>
    <w:rsid w:val="0042213B"/>
    <w:rsid w:val="00446DBE"/>
    <w:rsid w:val="00463370"/>
    <w:rsid w:val="004652A4"/>
    <w:rsid w:val="004962B3"/>
    <w:rsid w:val="0051568F"/>
    <w:rsid w:val="0057062B"/>
    <w:rsid w:val="005B4FB0"/>
    <w:rsid w:val="005C0F2C"/>
    <w:rsid w:val="005E0191"/>
    <w:rsid w:val="00607731"/>
    <w:rsid w:val="00654B20"/>
    <w:rsid w:val="006804F9"/>
    <w:rsid w:val="0069056D"/>
    <w:rsid w:val="006B332D"/>
    <w:rsid w:val="006C75A0"/>
    <w:rsid w:val="006D41BE"/>
    <w:rsid w:val="006E1B48"/>
    <w:rsid w:val="006F1A8F"/>
    <w:rsid w:val="007114EB"/>
    <w:rsid w:val="00735E06"/>
    <w:rsid w:val="00756104"/>
    <w:rsid w:val="00763E59"/>
    <w:rsid w:val="007B1550"/>
    <w:rsid w:val="007E29EC"/>
    <w:rsid w:val="007E79E5"/>
    <w:rsid w:val="007F4F43"/>
    <w:rsid w:val="008105DB"/>
    <w:rsid w:val="008249DD"/>
    <w:rsid w:val="00894802"/>
    <w:rsid w:val="00915C6D"/>
    <w:rsid w:val="00992DDF"/>
    <w:rsid w:val="00993FC3"/>
    <w:rsid w:val="00A06622"/>
    <w:rsid w:val="00A106D1"/>
    <w:rsid w:val="00A4596F"/>
    <w:rsid w:val="00A66CCD"/>
    <w:rsid w:val="00B109FA"/>
    <w:rsid w:val="00B33BF4"/>
    <w:rsid w:val="00B5548D"/>
    <w:rsid w:val="00B83C48"/>
    <w:rsid w:val="00B85224"/>
    <w:rsid w:val="00BA4538"/>
    <w:rsid w:val="00BC462E"/>
    <w:rsid w:val="00BD4007"/>
    <w:rsid w:val="00C050FA"/>
    <w:rsid w:val="00C504FC"/>
    <w:rsid w:val="00CA4DCB"/>
    <w:rsid w:val="00CB4F08"/>
    <w:rsid w:val="00CC0633"/>
    <w:rsid w:val="00CE6367"/>
    <w:rsid w:val="00D24D52"/>
    <w:rsid w:val="00D32E80"/>
    <w:rsid w:val="00DD47DC"/>
    <w:rsid w:val="00EA353A"/>
    <w:rsid w:val="00FA5AE1"/>
    <w:rsid w:val="00FC608F"/>
    <w:rsid w:val="00FD0178"/>
    <w:rsid w:val="00FE6B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DBBB7"/>
  <w15:chartTrackingRefBased/>
  <w15:docId w15:val="{5DE2561D-165E-49ED-8D2F-815D0258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360" w:lineRule="auto"/>
        <w:ind w:firstLine="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4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1568F"/>
    <w:rPr>
      <w:color w:val="0563C1" w:themeColor="hyperlink"/>
      <w:u w:val="single"/>
    </w:rPr>
  </w:style>
  <w:style w:type="character" w:styleId="Lienhypertextesuivivisit">
    <w:name w:val="FollowedHyperlink"/>
    <w:basedOn w:val="Policepardfaut"/>
    <w:uiPriority w:val="99"/>
    <w:semiHidden/>
    <w:unhideWhenUsed/>
    <w:rsid w:val="0051568F"/>
    <w:rPr>
      <w:color w:val="954F72" w:themeColor="followedHyperlink"/>
      <w:u w:val="single"/>
    </w:rPr>
  </w:style>
  <w:style w:type="paragraph" w:styleId="Paragraphedeliste">
    <w:name w:val="List Paragraph"/>
    <w:basedOn w:val="Normal"/>
    <w:uiPriority w:val="34"/>
    <w:qFormat/>
    <w:rsid w:val="006E1B48"/>
    <w:pPr>
      <w:spacing w:line="240" w:lineRule="auto"/>
      <w:ind w:left="720" w:firstLine="0"/>
      <w:contextualSpacing/>
      <w:jc w:val="left"/>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130FB9"/>
    <w:pPr>
      <w:tabs>
        <w:tab w:val="center" w:pos="4536"/>
        <w:tab w:val="right" w:pos="9072"/>
      </w:tabs>
      <w:spacing w:line="240" w:lineRule="auto"/>
    </w:pPr>
  </w:style>
  <w:style w:type="character" w:customStyle="1" w:styleId="En-tteCar">
    <w:name w:val="En-tête Car"/>
    <w:basedOn w:val="Policepardfaut"/>
    <w:link w:val="En-tte"/>
    <w:uiPriority w:val="99"/>
    <w:rsid w:val="00130FB9"/>
  </w:style>
  <w:style w:type="paragraph" w:styleId="Pieddepage">
    <w:name w:val="footer"/>
    <w:basedOn w:val="Normal"/>
    <w:link w:val="PieddepageCar"/>
    <w:uiPriority w:val="99"/>
    <w:unhideWhenUsed/>
    <w:rsid w:val="00130FB9"/>
    <w:pPr>
      <w:tabs>
        <w:tab w:val="center" w:pos="4536"/>
        <w:tab w:val="right" w:pos="9072"/>
      </w:tabs>
      <w:spacing w:line="240" w:lineRule="auto"/>
    </w:pPr>
  </w:style>
  <w:style w:type="character" w:customStyle="1" w:styleId="PieddepageCar">
    <w:name w:val="Pied de page Car"/>
    <w:basedOn w:val="Policepardfaut"/>
    <w:link w:val="Pieddepage"/>
    <w:uiPriority w:val="99"/>
    <w:rsid w:val="00130FB9"/>
  </w:style>
  <w:style w:type="table" w:styleId="Grilledutableau">
    <w:name w:val="Table Grid"/>
    <w:basedOn w:val="TableauNormal"/>
    <w:uiPriority w:val="39"/>
    <w:rsid w:val="005C0F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5C0F2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4652A4"/>
    <w:pPr>
      <w:spacing w:before="100" w:beforeAutospacing="1" w:after="100" w:afterAutospacing="1" w:line="240" w:lineRule="auto"/>
      <w:ind w:firstLine="0"/>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652A4"/>
    <w:rPr>
      <w:b/>
      <w:bCs/>
    </w:rPr>
  </w:style>
  <w:style w:type="character" w:customStyle="1" w:styleId="apple-converted-space">
    <w:name w:val="apple-converted-space"/>
    <w:basedOn w:val="Policepardfaut"/>
    <w:rsid w:val="004652A4"/>
  </w:style>
  <w:style w:type="paragraph" w:styleId="Rvision">
    <w:name w:val="Revision"/>
    <w:hidden/>
    <w:uiPriority w:val="99"/>
    <w:semiHidden/>
    <w:rsid w:val="0069056D"/>
    <w:pPr>
      <w:spacing w:line="240" w:lineRule="auto"/>
      <w:ind w:firstLine="0"/>
      <w:jc w:val="left"/>
    </w:pPr>
  </w:style>
  <w:style w:type="character" w:styleId="Marquedecommentaire">
    <w:name w:val="annotation reference"/>
    <w:basedOn w:val="Policepardfaut"/>
    <w:uiPriority w:val="99"/>
    <w:semiHidden/>
    <w:unhideWhenUsed/>
    <w:rsid w:val="00B85224"/>
    <w:rPr>
      <w:sz w:val="16"/>
      <w:szCs w:val="16"/>
    </w:rPr>
  </w:style>
  <w:style w:type="paragraph" w:styleId="Commentaire">
    <w:name w:val="annotation text"/>
    <w:basedOn w:val="Normal"/>
    <w:link w:val="CommentaireCar"/>
    <w:uiPriority w:val="99"/>
    <w:semiHidden/>
    <w:unhideWhenUsed/>
    <w:rsid w:val="00B85224"/>
    <w:pPr>
      <w:spacing w:line="240" w:lineRule="auto"/>
    </w:pPr>
    <w:rPr>
      <w:sz w:val="20"/>
      <w:szCs w:val="20"/>
    </w:rPr>
  </w:style>
  <w:style w:type="character" w:customStyle="1" w:styleId="CommentaireCar">
    <w:name w:val="Commentaire Car"/>
    <w:basedOn w:val="Policepardfaut"/>
    <w:link w:val="Commentaire"/>
    <w:uiPriority w:val="99"/>
    <w:semiHidden/>
    <w:rsid w:val="00B85224"/>
    <w:rPr>
      <w:sz w:val="20"/>
      <w:szCs w:val="20"/>
    </w:rPr>
  </w:style>
  <w:style w:type="paragraph" w:styleId="Objetducommentaire">
    <w:name w:val="annotation subject"/>
    <w:basedOn w:val="Commentaire"/>
    <w:next w:val="Commentaire"/>
    <w:link w:val="ObjetducommentaireCar"/>
    <w:uiPriority w:val="99"/>
    <w:semiHidden/>
    <w:unhideWhenUsed/>
    <w:rsid w:val="00B85224"/>
    <w:rPr>
      <w:b/>
      <w:bCs/>
    </w:rPr>
  </w:style>
  <w:style w:type="character" w:customStyle="1" w:styleId="ObjetducommentaireCar">
    <w:name w:val="Objet du commentaire Car"/>
    <w:basedOn w:val="CommentaireCar"/>
    <w:link w:val="Objetducommentaire"/>
    <w:uiPriority w:val="99"/>
    <w:semiHidden/>
    <w:rsid w:val="00B85224"/>
    <w:rPr>
      <w:b/>
      <w:bCs/>
      <w:sz w:val="20"/>
      <w:szCs w:val="20"/>
    </w:rPr>
  </w:style>
  <w:style w:type="paragraph" w:styleId="Textedebulles">
    <w:name w:val="Balloon Text"/>
    <w:basedOn w:val="Normal"/>
    <w:link w:val="TextedebullesCar"/>
    <w:uiPriority w:val="99"/>
    <w:semiHidden/>
    <w:unhideWhenUsed/>
    <w:rsid w:val="00B8522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52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hyperlink" Target="http://www.education.gouv.fr/pid285/bulletin_officiel.html?cid_bo=142293" TargetMode="External"/><Relationship Id="rId26" Type="http://schemas.openxmlformats.org/officeDocument/2006/relationships/hyperlink" Target="https://eduscol.education.fr/pid33040/cycle-1-ecole-maternelle.html" TargetMode="External"/><Relationship Id="rId39" Type="http://schemas.openxmlformats.org/officeDocument/2006/relationships/diagramQuickStyle" Target="diagrams/quickStyle2.xml"/><Relationship Id="rId21" Type="http://schemas.openxmlformats.org/officeDocument/2006/relationships/hyperlink" Target="https://cache.media.eduscol.education.fr/file/maternelle/63/7/Les_mots_de_la_maternelle_1171637.pdf" TargetMode="External"/><Relationship Id="rId34" Type="http://schemas.openxmlformats.org/officeDocument/2006/relationships/hyperlink" Target="https://eduscol.education.fr/cid149022/cycle-1-principe-alphabetique-de-la-langue.html" TargetMode="External"/><Relationship Id="rId42" Type="http://schemas.openxmlformats.org/officeDocument/2006/relationships/hyperlink" Target="https://cache.media.eduscol.education.fr/file/RS2020-Documents_pedagogiques/26/4/2020-2021_Priorites-Periode1_GS-Francais_1311264.pdf" TargetMode="External"/><Relationship Id="rId47" Type="http://schemas.openxmlformats.org/officeDocument/2006/relationships/diagramData" Target="diagrams/data3.xml"/><Relationship Id="rId50" Type="http://schemas.openxmlformats.org/officeDocument/2006/relationships/diagramColors" Target="diagrams/colors3.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allettedesparents.education.gouv.fr/" TargetMode="External"/><Relationship Id="rId29" Type="http://schemas.openxmlformats.org/officeDocument/2006/relationships/hyperlink" Target="https://eduscol.education.fr/cid149118/cycle-1-vocabulaire.html" TargetMode="External"/><Relationship Id="rId11" Type="http://schemas.openxmlformats.org/officeDocument/2006/relationships/diagramLayout" Target="diagrams/layout1.xml"/><Relationship Id="rId24" Type="http://schemas.openxmlformats.org/officeDocument/2006/relationships/hyperlink" Target="https://cache.media.eduscol.education.fr/file/maternelle/41/4/Guide_phonologie_1172414.pdf" TargetMode="External"/><Relationship Id="rId32" Type="http://schemas.openxmlformats.org/officeDocument/2006/relationships/image" Target="media/image8.jpeg"/><Relationship Id="rId37" Type="http://schemas.openxmlformats.org/officeDocument/2006/relationships/diagramData" Target="diagrams/data2.xml"/><Relationship Id="rId40" Type="http://schemas.openxmlformats.org/officeDocument/2006/relationships/diagramColors" Target="diagrams/colors2.xml"/><Relationship Id="rId45" Type="http://schemas.openxmlformats.org/officeDocument/2006/relationships/hyperlink" Target="https://cache.media.eduscol.education.fr/file/RS2020-Documents_pedagogiques/26/6/2020-2021_Priorites-Periode1_GS-Math_1311266.pdf"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diagramData" Target="diagrams/data1.xml"/><Relationship Id="rId19" Type="http://schemas.openxmlformats.org/officeDocument/2006/relationships/hyperlink" Target="https://www.education.gouv.fr/pid285/bulletin_officiel.html?cid_bo=142291" TargetMode="External"/><Relationship Id="rId31" Type="http://schemas.openxmlformats.org/officeDocument/2006/relationships/hyperlink" Target="https://eduscol.education.fr/cid149109/cycle-1-conscience-phonologique.html" TargetMode="External"/><Relationship Id="rId44" Type="http://schemas.openxmlformats.org/officeDocument/2006/relationships/hyperlink" Target="https://cache.media.eduscol.education.fr/file/RS2020-Documents_pedagogiques/26/4/2020-2021_Priorites-Periode1_GS-Francais_1311264.pdf"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image" Target="media/image3.png"/><Relationship Id="rId27" Type="http://schemas.openxmlformats.org/officeDocument/2006/relationships/image" Target="media/image5.jpeg"/><Relationship Id="rId30" Type="http://schemas.openxmlformats.org/officeDocument/2006/relationships/image" Target="media/image7.jpeg"/><Relationship Id="rId35" Type="http://schemas.openxmlformats.org/officeDocument/2006/relationships/image" Target="media/image9.jpeg"/><Relationship Id="rId43" Type="http://schemas.openxmlformats.org/officeDocument/2006/relationships/image" Target="media/image10.jpeg"/><Relationship Id="rId48" Type="http://schemas.openxmlformats.org/officeDocument/2006/relationships/diagramLayout" Target="diagrams/layout3.xml"/><Relationship Id="rId8" Type="http://schemas.openxmlformats.org/officeDocument/2006/relationships/hyperlink" Target="https://cache.media.eduscol.education.fr/file/A-Scolarite_obligatoire/24/3/Programme2020_cycle_1_comparatif_1313243.pdf" TargetMode="External"/><Relationship Id="rId51" Type="http://schemas.microsoft.com/office/2007/relationships/diagramDrawing" Target="diagrams/drawing3.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image" Target="media/image2.png"/><Relationship Id="rId25" Type="http://schemas.openxmlformats.org/officeDocument/2006/relationships/image" Target="media/image4.png"/><Relationship Id="rId33" Type="http://schemas.openxmlformats.org/officeDocument/2006/relationships/hyperlink" Target="https://eduscol.education.fr/cid149021/cycle-1-ecriture-cursive.html" TargetMode="External"/><Relationship Id="rId38" Type="http://schemas.openxmlformats.org/officeDocument/2006/relationships/diagramLayout" Target="diagrams/layout2.xml"/><Relationship Id="rId46" Type="http://schemas.openxmlformats.org/officeDocument/2006/relationships/image" Target="media/image11.jpeg"/><Relationship Id="rId20" Type="http://schemas.openxmlformats.org/officeDocument/2006/relationships/hyperlink" Target="https://www.education.gouv.fr/pid285/bulletin_officiel.html?cid_bo=142292" TargetMode="External"/><Relationship Id="rId41" Type="http://schemas.microsoft.com/office/2007/relationships/diagramDrawing" Target="diagrams/drawing2.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ducation.gouv.fr/bo/20/Hebdo28/MENE2018068C.htm" TargetMode="External"/><Relationship Id="rId23" Type="http://schemas.openxmlformats.org/officeDocument/2006/relationships/hyperlink" Target="https://cache.media.eduscol.education.fr/file/maternelle/63/7/Les_mots_de_la_maternelle_1171637.pdf" TargetMode="External"/><Relationship Id="rId28" Type="http://schemas.openxmlformats.org/officeDocument/2006/relationships/image" Target="media/image6.png"/><Relationship Id="rId36" Type="http://schemas.openxmlformats.org/officeDocument/2006/relationships/hyperlink" Target="https://eduscol.education.fr/cid149022/cycle-1-principe-alphabetique-de-la-langue.html" TargetMode="External"/><Relationship Id="rId49" Type="http://schemas.openxmlformats.org/officeDocument/2006/relationships/diagramQuickStyle" Target="diagrams/quickStyle3.xml"/></Relationships>
</file>

<file path=word/diagrams/_rels/data3.xml.rels><?xml version="1.0" encoding="UTF-8" standalone="yes"?>
<Relationships xmlns="http://schemas.openxmlformats.org/package/2006/relationships"><Relationship Id="rId1" Type="http://schemas.openxmlformats.org/officeDocument/2006/relationships/hyperlink" Target="https://mallettedesparents.education.gouv.fr/"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33E395-A0CD-4EB7-B50E-7646DC47ECF8}" type="doc">
      <dgm:prSet loTypeId="urn:microsoft.com/office/officeart/2005/8/layout/default" loCatId="list" qsTypeId="urn:microsoft.com/office/officeart/2005/8/quickstyle/simple1" qsCatId="simple" csTypeId="urn:microsoft.com/office/officeart/2005/8/colors/accent1_1" csCatId="accent1" phldr="1"/>
      <dgm:spPr/>
      <dgm:t>
        <a:bodyPr/>
        <a:lstStyle/>
        <a:p>
          <a:endParaRPr lang="fr-FR"/>
        </a:p>
      </dgm:t>
    </dgm:pt>
    <dgm:pt modelId="{95D69240-D937-435C-B709-B717DEE57508}">
      <dgm:prSet phldrT="[Texte]"/>
      <dgm:spPr>
        <a:xfrm>
          <a:off x="97653" y="1260"/>
          <a:ext cx="2342675" cy="1405605"/>
        </a:xfrm>
      </dgm:spPr>
      <dgm:t>
        <a:bodyPr/>
        <a:lstStyle/>
        <a:p>
          <a:pPr algn="ctr"/>
          <a:r>
            <a:rPr lang="fr-FR">
              <a:latin typeface="Calibri" panose="020F0502020204030204"/>
              <a:ea typeface="+mn-ea"/>
              <a:cs typeface="+mn-cs"/>
            </a:rPr>
            <a:t>Protéger la santé des élèves et des personnels</a:t>
          </a:r>
        </a:p>
      </dgm:t>
    </dgm:pt>
    <dgm:pt modelId="{8400E3AC-B909-436F-AEA6-8EB8D262E8B0}" type="parTrans" cxnId="{F02D2C6F-96E7-4AE8-8463-D36F6C08F3B6}">
      <dgm:prSet/>
      <dgm:spPr/>
      <dgm:t>
        <a:bodyPr/>
        <a:lstStyle/>
        <a:p>
          <a:pPr algn="ctr"/>
          <a:endParaRPr lang="fr-FR"/>
        </a:p>
      </dgm:t>
    </dgm:pt>
    <dgm:pt modelId="{275FD0DE-4988-4C79-8011-86703F605682}" type="sibTrans" cxnId="{F02D2C6F-96E7-4AE8-8463-D36F6C08F3B6}">
      <dgm:prSet/>
      <dgm:spPr/>
      <dgm:t>
        <a:bodyPr/>
        <a:lstStyle/>
        <a:p>
          <a:pPr algn="ctr"/>
          <a:endParaRPr lang="fr-FR"/>
        </a:p>
      </dgm:t>
    </dgm:pt>
    <dgm:pt modelId="{0BBEBC0B-433E-4C42-A342-9CA9992E692C}">
      <dgm:prSet phldrT="[Texte]"/>
      <dgm:spPr>
        <a:xfrm>
          <a:off x="97653" y="1641133"/>
          <a:ext cx="2342675" cy="1405605"/>
        </a:xfrm>
      </dgm:spPr>
      <dgm:t>
        <a:bodyPr/>
        <a:lstStyle/>
        <a:p>
          <a:pPr algn="ctr"/>
          <a:r>
            <a:rPr lang="fr-FR">
              <a:latin typeface="Calibri" panose="020F0502020204030204"/>
              <a:ea typeface="+mn-ea"/>
              <a:cs typeface="+mn-cs"/>
            </a:rPr>
            <a:t>Assurer la pleine inclusion de tous les enfants à besoins éducatifs particuliers</a:t>
          </a:r>
        </a:p>
      </dgm:t>
    </dgm:pt>
    <dgm:pt modelId="{7EE09CBB-DF86-4EF9-9129-B0667A720F31}" type="parTrans" cxnId="{C3B17C4F-B1EC-459A-AB29-233841025895}">
      <dgm:prSet/>
      <dgm:spPr/>
      <dgm:t>
        <a:bodyPr/>
        <a:lstStyle/>
        <a:p>
          <a:pPr algn="ctr"/>
          <a:endParaRPr lang="fr-FR"/>
        </a:p>
      </dgm:t>
    </dgm:pt>
    <dgm:pt modelId="{CDEE8521-6728-4A7E-8227-3C4E17F73086}" type="sibTrans" cxnId="{C3B17C4F-B1EC-459A-AB29-233841025895}">
      <dgm:prSet/>
      <dgm:spPr/>
      <dgm:t>
        <a:bodyPr/>
        <a:lstStyle/>
        <a:p>
          <a:pPr algn="ctr"/>
          <a:endParaRPr lang="fr-FR"/>
        </a:p>
      </dgm:t>
    </dgm:pt>
    <dgm:pt modelId="{BAEDC61B-4AC6-4CFF-A076-4D3AAA431D77}">
      <dgm:prSet/>
      <dgm:spPr>
        <a:xfrm>
          <a:off x="2674596" y="1260"/>
          <a:ext cx="2342675" cy="1405605"/>
        </a:xfrm>
      </dgm:spPr>
      <dgm:t>
        <a:bodyPr/>
        <a:lstStyle/>
        <a:p>
          <a:pPr algn="ctr"/>
          <a:r>
            <a:rPr lang="fr-FR" b="1">
              <a:latin typeface="Calibri" panose="020F0502020204030204"/>
              <a:ea typeface="+mn-ea"/>
              <a:cs typeface="+mn-cs"/>
            </a:rPr>
            <a:t>Développer l'esprit d'équipe tant chez les adultes que chez les élèves </a:t>
          </a:r>
          <a:r>
            <a:rPr lang="fr-FR">
              <a:latin typeface="Calibri" panose="020F0502020204030204"/>
              <a:ea typeface="+mn-ea"/>
              <a:cs typeface="+mn-cs"/>
            </a:rPr>
            <a:t>pour assurer notre mission fondamentale de </a:t>
          </a:r>
          <a:r>
            <a:rPr lang="fr-FR" b="1">
              <a:latin typeface="Calibri" panose="020F0502020204030204"/>
              <a:ea typeface="+mn-ea"/>
              <a:cs typeface="+mn-cs"/>
            </a:rPr>
            <a:t>transmission des savoirs et de réduction des écarts de niveau</a:t>
          </a:r>
        </a:p>
      </dgm:t>
    </dgm:pt>
    <dgm:pt modelId="{A34610DA-13EF-4938-88AA-3E32BEA1897B}" type="parTrans" cxnId="{B0F465F7-78D2-49CA-A485-471ED536841B}">
      <dgm:prSet/>
      <dgm:spPr/>
      <dgm:t>
        <a:bodyPr/>
        <a:lstStyle/>
        <a:p>
          <a:pPr algn="ctr"/>
          <a:endParaRPr lang="fr-FR"/>
        </a:p>
      </dgm:t>
    </dgm:pt>
    <dgm:pt modelId="{3A94C651-93EE-401F-909F-6DD037C91A5E}" type="sibTrans" cxnId="{B0F465F7-78D2-49CA-A485-471ED536841B}">
      <dgm:prSet/>
      <dgm:spPr/>
      <dgm:t>
        <a:bodyPr/>
        <a:lstStyle/>
        <a:p>
          <a:pPr algn="ctr"/>
          <a:endParaRPr lang="fr-FR"/>
        </a:p>
      </dgm:t>
    </dgm:pt>
    <dgm:pt modelId="{EF4F76B0-1DCC-44BC-858D-7E6DE92E3439}">
      <dgm:prSet/>
      <dgm:spPr>
        <a:xfrm>
          <a:off x="2674596" y="1641133"/>
          <a:ext cx="2342675" cy="1405605"/>
        </a:xfrm>
      </dgm:spPr>
      <dgm:t>
        <a:bodyPr/>
        <a:lstStyle/>
        <a:p>
          <a:pPr algn="ctr"/>
          <a:r>
            <a:rPr lang="fr-FR">
              <a:latin typeface="Calibri" panose="020F0502020204030204"/>
              <a:ea typeface="+mn-ea"/>
              <a:cs typeface="+mn-cs"/>
            </a:rPr>
            <a:t>Transmettre les valeurs civiques</a:t>
          </a:r>
        </a:p>
      </dgm:t>
    </dgm:pt>
    <dgm:pt modelId="{40937E4F-E158-4E65-A1EC-C2247D691F9D}" type="parTrans" cxnId="{8054E37E-AB71-487D-8F26-25D8475228FE}">
      <dgm:prSet/>
      <dgm:spPr/>
      <dgm:t>
        <a:bodyPr/>
        <a:lstStyle/>
        <a:p>
          <a:pPr algn="ctr"/>
          <a:endParaRPr lang="fr-FR"/>
        </a:p>
      </dgm:t>
    </dgm:pt>
    <dgm:pt modelId="{41446369-2450-4FDF-A3F3-4F3747407560}" type="sibTrans" cxnId="{8054E37E-AB71-487D-8F26-25D8475228FE}">
      <dgm:prSet/>
      <dgm:spPr/>
      <dgm:t>
        <a:bodyPr/>
        <a:lstStyle/>
        <a:p>
          <a:pPr algn="ctr"/>
          <a:endParaRPr lang="fr-FR"/>
        </a:p>
      </dgm:t>
    </dgm:pt>
    <dgm:pt modelId="{4039E02D-3B55-4F4B-81A7-8A799AFCF028}" type="pres">
      <dgm:prSet presAssocID="{FF33E395-A0CD-4EB7-B50E-7646DC47ECF8}" presName="diagram" presStyleCnt="0">
        <dgm:presLayoutVars>
          <dgm:dir/>
          <dgm:resizeHandles val="exact"/>
        </dgm:presLayoutVars>
      </dgm:prSet>
      <dgm:spPr/>
      <dgm:t>
        <a:bodyPr/>
        <a:lstStyle/>
        <a:p>
          <a:endParaRPr lang="fr-FR"/>
        </a:p>
      </dgm:t>
    </dgm:pt>
    <dgm:pt modelId="{8FB480B5-5846-4B12-B198-93EF60F184DD}" type="pres">
      <dgm:prSet presAssocID="{95D69240-D937-435C-B709-B717DEE57508}" presName="node" presStyleLbl="node1" presStyleIdx="0" presStyleCnt="4">
        <dgm:presLayoutVars>
          <dgm:bulletEnabled val="1"/>
        </dgm:presLayoutVars>
      </dgm:prSet>
      <dgm:spPr>
        <a:prstGeom prst="rect">
          <a:avLst/>
        </a:prstGeom>
      </dgm:spPr>
      <dgm:t>
        <a:bodyPr/>
        <a:lstStyle/>
        <a:p>
          <a:endParaRPr lang="fr-FR"/>
        </a:p>
      </dgm:t>
    </dgm:pt>
    <dgm:pt modelId="{08677772-D359-4C35-8492-E62B56A8CF77}" type="pres">
      <dgm:prSet presAssocID="{275FD0DE-4988-4C79-8011-86703F605682}" presName="sibTrans" presStyleCnt="0"/>
      <dgm:spPr/>
    </dgm:pt>
    <dgm:pt modelId="{42F667D1-5226-4BB2-81A8-F4B1BBF8E18C}" type="pres">
      <dgm:prSet presAssocID="{BAEDC61B-4AC6-4CFF-A076-4D3AAA431D77}" presName="node" presStyleLbl="node1" presStyleIdx="1" presStyleCnt="4">
        <dgm:presLayoutVars>
          <dgm:bulletEnabled val="1"/>
        </dgm:presLayoutVars>
      </dgm:prSet>
      <dgm:spPr>
        <a:prstGeom prst="rect">
          <a:avLst/>
        </a:prstGeom>
      </dgm:spPr>
      <dgm:t>
        <a:bodyPr/>
        <a:lstStyle/>
        <a:p>
          <a:endParaRPr lang="fr-FR"/>
        </a:p>
      </dgm:t>
    </dgm:pt>
    <dgm:pt modelId="{0386C1E7-C8DC-4D82-B343-8804E4E0C452}" type="pres">
      <dgm:prSet presAssocID="{3A94C651-93EE-401F-909F-6DD037C91A5E}" presName="sibTrans" presStyleCnt="0"/>
      <dgm:spPr/>
    </dgm:pt>
    <dgm:pt modelId="{1C798D59-A171-4471-9CC0-E6F89F9D27DD}" type="pres">
      <dgm:prSet presAssocID="{0BBEBC0B-433E-4C42-A342-9CA9992E692C}" presName="node" presStyleLbl="node1" presStyleIdx="2" presStyleCnt="4">
        <dgm:presLayoutVars>
          <dgm:bulletEnabled val="1"/>
        </dgm:presLayoutVars>
      </dgm:prSet>
      <dgm:spPr>
        <a:prstGeom prst="rect">
          <a:avLst/>
        </a:prstGeom>
      </dgm:spPr>
      <dgm:t>
        <a:bodyPr/>
        <a:lstStyle/>
        <a:p>
          <a:endParaRPr lang="fr-FR"/>
        </a:p>
      </dgm:t>
    </dgm:pt>
    <dgm:pt modelId="{3FAFC0A0-BDF6-4A05-B50F-6E8FD8BC3624}" type="pres">
      <dgm:prSet presAssocID="{CDEE8521-6728-4A7E-8227-3C4E17F73086}" presName="sibTrans" presStyleCnt="0"/>
      <dgm:spPr/>
    </dgm:pt>
    <dgm:pt modelId="{12D1AA43-8099-4978-AE60-8277CA89544F}" type="pres">
      <dgm:prSet presAssocID="{EF4F76B0-1DCC-44BC-858D-7E6DE92E3439}" presName="node" presStyleLbl="node1" presStyleIdx="3" presStyleCnt="4">
        <dgm:presLayoutVars>
          <dgm:bulletEnabled val="1"/>
        </dgm:presLayoutVars>
      </dgm:prSet>
      <dgm:spPr>
        <a:prstGeom prst="rect">
          <a:avLst/>
        </a:prstGeom>
      </dgm:spPr>
      <dgm:t>
        <a:bodyPr/>
        <a:lstStyle/>
        <a:p>
          <a:endParaRPr lang="fr-FR"/>
        </a:p>
      </dgm:t>
    </dgm:pt>
  </dgm:ptLst>
  <dgm:cxnLst>
    <dgm:cxn modelId="{A0117DDE-4A26-45D9-905A-D55FA1B64B1B}" type="presOf" srcId="{95D69240-D937-435C-B709-B717DEE57508}" destId="{8FB480B5-5846-4B12-B198-93EF60F184DD}" srcOrd="0" destOrd="0" presId="urn:microsoft.com/office/officeart/2005/8/layout/default"/>
    <dgm:cxn modelId="{3D9A4507-6F33-4ACE-A860-A91A672736A7}" type="presOf" srcId="{BAEDC61B-4AC6-4CFF-A076-4D3AAA431D77}" destId="{42F667D1-5226-4BB2-81A8-F4B1BBF8E18C}" srcOrd="0" destOrd="0" presId="urn:microsoft.com/office/officeart/2005/8/layout/default"/>
    <dgm:cxn modelId="{62F2314A-D8F0-43AA-976A-EF6A8B9204F0}" type="presOf" srcId="{FF33E395-A0CD-4EB7-B50E-7646DC47ECF8}" destId="{4039E02D-3B55-4F4B-81A7-8A799AFCF028}" srcOrd="0" destOrd="0" presId="urn:microsoft.com/office/officeart/2005/8/layout/default"/>
    <dgm:cxn modelId="{959A3B00-D2D7-47F7-8AB2-9D4D36868C8C}" type="presOf" srcId="{EF4F76B0-1DCC-44BC-858D-7E6DE92E3439}" destId="{12D1AA43-8099-4978-AE60-8277CA89544F}" srcOrd="0" destOrd="0" presId="urn:microsoft.com/office/officeart/2005/8/layout/default"/>
    <dgm:cxn modelId="{C3B17C4F-B1EC-459A-AB29-233841025895}" srcId="{FF33E395-A0CD-4EB7-B50E-7646DC47ECF8}" destId="{0BBEBC0B-433E-4C42-A342-9CA9992E692C}" srcOrd="2" destOrd="0" parTransId="{7EE09CBB-DF86-4EF9-9129-B0667A720F31}" sibTransId="{CDEE8521-6728-4A7E-8227-3C4E17F73086}"/>
    <dgm:cxn modelId="{F02D2C6F-96E7-4AE8-8463-D36F6C08F3B6}" srcId="{FF33E395-A0CD-4EB7-B50E-7646DC47ECF8}" destId="{95D69240-D937-435C-B709-B717DEE57508}" srcOrd="0" destOrd="0" parTransId="{8400E3AC-B909-436F-AEA6-8EB8D262E8B0}" sibTransId="{275FD0DE-4988-4C79-8011-86703F605682}"/>
    <dgm:cxn modelId="{9E27C6B5-678B-4045-8F06-A7A79634705E}" type="presOf" srcId="{0BBEBC0B-433E-4C42-A342-9CA9992E692C}" destId="{1C798D59-A171-4471-9CC0-E6F89F9D27DD}" srcOrd="0" destOrd="0" presId="urn:microsoft.com/office/officeart/2005/8/layout/default"/>
    <dgm:cxn modelId="{B0F465F7-78D2-49CA-A485-471ED536841B}" srcId="{FF33E395-A0CD-4EB7-B50E-7646DC47ECF8}" destId="{BAEDC61B-4AC6-4CFF-A076-4D3AAA431D77}" srcOrd="1" destOrd="0" parTransId="{A34610DA-13EF-4938-88AA-3E32BEA1897B}" sibTransId="{3A94C651-93EE-401F-909F-6DD037C91A5E}"/>
    <dgm:cxn modelId="{8054E37E-AB71-487D-8F26-25D8475228FE}" srcId="{FF33E395-A0CD-4EB7-B50E-7646DC47ECF8}" destId="{EF4F76B0-1DCC-44BC-858D-7E6DE92E3439}" srcOrd="3" destOrd="0" parTransId="{40937E4F-E158-4E65-A1EC-C2247D691F9D}" sibTransId="{41446369-2450-4FDF-A3F3-4F3747407560}"/>
    <dgm:cxn modelId="{AEBD7B37-2325-4931-8ED5-CBF15364572D}" type="presParOf" srcId="{4039E02D-3B55-4F4B-81A7-8A799AFCF028}" destId="{8FB480B5-5846-4B12-B198-93EF60F184DD}" srcOrd="0" destOrd="0" presId="urn:microsoft.com/office/officeart/2005/8/layout/default"/>
    <dgm:cxn modelId="{BD1B9A39-0A60-4582-8115-33972BCF0874}" type="presParOf" srcId="{4039E02D-3B55-4F4B-81A7-8A799AFCF028}" destId="{08677772-D359-4C35-8492-E62B56A8CF77}" srcOrd="1" destOrd="0" presId="urn:microsoft.com/office/officeart/2005/8/layout/default"/>
    <dgm:cxn modelId="{BA477134-3338-40E9-9D95-92F629DFE829}" type="presParOf" srcId="{4039E02D-3B55-4F4B-81A7-8A799AFCF028}" destId="{42F667D1-5226-4BB2-81A8-F4B1BBF8E18C}" srcOrd="2" destOrd="0" presId="urn:microsoft.com/office/officeart/2005/8/layout/default"/>
    <dgm:cxn modelId="{96E26858-1657-4715-8B3C-5FBFB68C9EBD}" type="presParOf" srcId="{4039E02D-3B55-4F4B-81A7-8A799AFCF028}" destId="{0386C1E7-C8DC-4D82-B343-8804E4E0C452}" srcOrd="3" destOrd="0" presId="urn:microsoft.com/office/officeart/2005/8/layout/default"/>
    <dgm:cxn modelId="{90709C20-1482-4BE4-8BA7-5618467DD217}" type="presParOf" srcId="{4039E02D-3B55-4F4B-81A7-8A799AFCF028}" destId="{1C798D59-A171-4471-9CC0-E6F89F9D27DD}" srcOrd="4" destOrd="0" presId="urn:microsoft.com/office/officeart/2005/8/layout/default"/>
    <dgm:cxn modelId="{FEDDB7F7-AA1D-4483-B97F-DE4BB9E76220}" type="presParOf" srcId="{4039E02D-3B55-4F4B-81A7-8A799AFCF028}" destId="{3FAFC0A0-BDF6-4A05-B50F-6E8FD8BC3624}" srcOrd="5" destOrd="0" presId="urn:microsoft.com/office/officeart/2005/8/layout/default"/>
    <dgm:cxn modelId="{7EF06FC9-8C6B-42BA-8530-07531A63235D}" type="presParOf" srcId="{4039E02D-3B55-4F4B-81A7-8A799AFCF028}" destId="{12D1AA43-8099-4978-AE60-8277CA89544F}" srcOrd="6" destOrd="0" presId="urn:microsoft.com/office/officeart/2005/8/layout/defaul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3FF3F51-A987-4600-B09D-6447DA482033}" type="doc">
      <dgm:prSet loTypeId="urn:microsoft.com/office/officeart/2005/8/layout/hProcess4" loCatId="process" qsTypeId="urn:microsoft.com/office/officeart/2005/8/quickstyle/simple1" qsCatId="simple" csTypeId="urn:microsoft.com/office/officeart/2005/8/colors/accent3_1" csCatId="accent3" phldr="1"/>
      <dgm:spPr/>
    </dgm:pt>
    <dgm:pt modelId="{E25AFCBE-1800-4FB5-9941-4ACA8B37AA6C}">
      <dgm:prSet phldrT="[Texte]" custT="1"/>
      <dgm:spPr>
        <a:xfrm>
          <a:off x="2771777" y="269990"/>
          <a:ext cx="1095600" cy="378047"/>
        </a:xfr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pPr algn="ctr"/>
          <a:endParaRPr lang="fr-FR" sz="1400">
            <a:solidFill>
              <a:sysClr val="windowText" lastClr="000000">
                <a:hueOff val="0"/>
                <a:satOff val="0"/>
                <a:lumOff val="0"/>
                <a:alphaOff val="0"/>
              </a:sysClr>
            </a:solidFill>
            <a:latin typeface="Calibri" panose="020F0502020204030204"/>
            <a:ea typeface="+mn-ea"/>
            <a:cs typeface="+mn-cs"/>
          </a:endParaRPr>
        </a:p>
        <a:p>
          <a:pPr algn="ctr"/>
          <a:r>
            <a:rPr lang="fr-FR" sz="900" b="1">
              <a:solidFill>
                <a:sysClr val="windowText" lastClr="000000">
                  <a:hueOff val="0"/>
                  <a:satOff val="0"/>
                  <a:lumOff val="0"/>
                  <a:alphaOff val="0"/>
                </a:sysClr>
              </a:solidFill>
              <a:latin typeface="Calibri" panose="020F0502020204030204"/>
              <a:ea typeface="+mn-ea"/>
              <a:cs typeface="+mn-cs"/>
            </a:rPr>
            <a:t>Répondre aux besoins des élèves</a:t>
          </a:r>
        </a:p>
        <a:p>
          <a:pPr algn="ctr"/>
          <a:endParaRPr lang="fr-FR" sz="2000">
            <a:solidFill>
              <a:sysClr val="windowText" lastClr="000000">
                <a:hueOff val="0"/>
                <a:satOff val="0"/>
                <a:lumOff val="0"/>
                <a:alphaOff val="0"/>
              </a:sysClr>
            </a:solidFill>
            <a:latin typeface="Calibri" panose="020F0502020204030204"/>
            <a:ea typeface="+mn-ea"/>
            <a:cs typeface="+mn-cs"/>
          </a:endParaRPr>
        </a:p>
      </dgm:t>
    </dgm:pt>
    <dgm:pt modelId="{E73CA646-48AF-4C1F-8FD4-A107B92B4848}" type="parTrans" cxnId="{9B7B9FE8-1D0C-45CD-99D0-48636D129719}">
      <dgm:prSet/>
      <dgm:spPr/>
      <dgm:t>
        <a:bodyPr/>
        <a:lstStyle/>
        <a:p>
          <a:endParaRPr lang="fr-FR"/>
        </a:p>
      </dgm:t>
    </dgm:pt>
    <dgm:pt modelId="{D462C152-2A89-48A0-BC3F-F0B00329E64C}" type="sibTrans" cxnId="{9B7B9FE8-1D0C-45CD-99D0-48636D129719}">
      <dgm:prSet/>
      <dgm:spPr>
        <a:xfrm>
          <a:off x="3127680" y="-266770"/>
          <a:ext cx="1980114" cy="1980114"/>
        </a:xfrm>
        <a:solidFill>
          <a:srgbClr val="A5A5A5">
            <a:tint val="60000"/>
            <a:hueOff val="0"/>
            <a:satOff val="0"/>
            <a:lumOff val="0"/>
            <a:alphaOff val="0"/>
          </a:srgbClr>
        </a:solidFill>
        <a:ln>
          <a:noFill/>
        </a:ln>
        <a:effectLst/>
      </dgm:spPr>
      <dgm:t>
        <a:bodyPr/>
        <a:lstStyle/>
        <a:p>
          <a:endParaRPr lang="fr-FR"/>
        </a:p>
      </dgm:t>
    </dgm:pt>
    <dgm:pt modelId="{DAA0FBC5-02CF-4525-8570-9758477A6A0D}">
      <dgm:prSet phldrT="[Texte]" custT="1"/>
      <dgm:spPr>
        <a:xfrm>
          <a:off x="4720285" y="1129260"/>
          <a:ext cx="950662" cy="378047"/>
        </a:xfr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pPr algn="ctr"/>
          <a:r>
            <a:rPr lang="fr-FR" sz="1000">
              <a:solidFill>
                <a:srgbClr val="C00000"/>
              </a:solidFill>
              <a:latin typeface="Calibri" panose="020F0502020204030204"/>
              <a:ea typeface="+mn-ea"/>
              <a:cs typeface="+mn-cs"/>
            </a:rPr>
            <a:t>Fin de période 1</a:t>
          </a:r>
        </a:p>
      </dgm:t>
    </dgm:pt>
    <dgm:pt modelId="{4E105F26-C1B4-450F-84AE-C76A55729B4F}" type="parTrans" cxnId="{0B744D18-C69B-41D7-AAE3-6254C582EFC1}">
      <dgm:prSet/>
      <dgm:spPr/>
      <dgm:t>
        <a:bodyPr/>
        <a:lstStyle/>
        <a:p>
          <a:endParaRPr lang="fr-FR"/>
        </a:p>
      </dgm:t>
    </dgm:pt>
    <dgm:pt modelId="{CB953970-9513-4D18-AE51-10248086B6A4}" type="sibTrans" cxnId="{0B744D18-C69B-41D7-AAE3-6254C582EFC1}">
      <dgm:prSet/>
      <dgm:spPr/>
      <dgm:t>
        <a:bodyPr/>
        <a:lstStyle/>
        <a:p>
          <a:endParaRPr lang="fr-FR"/>
        </a:p>
      </dgm:t>
    </dgm:pt>
    <dgm:pt modelId="{50F1A1F7-1F34-440E-B6CF-BD366C40B7D7}">
      <dgm:prSet phldrT="[Texte]" custT="1"/>
      <dgm:spPr>
        <a:xfrm>
          <a:off x="987257" y="1152144"/>
          <a:ext cx="950662" cy="378047"/>
        </a:xfr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gm:spPr>
      <dgm:t>
        <a:bodyPr/>
        <a:lstStyle/>
        <a:p>
          <a:r>
            <a:rPr lang="fr-FR" sz="900">
              <a:solidFill>
                <a:srgbClr val="C00000"/>
              </a:solidFill>
              <a:latin typeface="Calibri" panose="020F0502020204030204"/>
              <a:ea typeface="+mn-ea"/>
              <a:cs typeface="+mn-cs"/>
            </a:rPr>
            <a:t>Dès les premiers jours</a:t>
          </a:r>
        </a:p>
      </dgm:t>
    </dgm:pt>
    <dgm:pt modelId="{865A53FA-C55E-4F94-A62C-A2E39FE0F4FD}" type="sibTrans" cxnId="{6D065C5D-2032-4745-A766-BFC7ECA8498F}">
      <dgm:prSet/>
      <dgm:spPr>
        <a:xfrm>
          <a:off x="1281915" y="215146"/>
          <a:ext cx="1808385" cy="1808385"/>
        </a:xfrm>
        <a:solidFill>
          <a:srgbClr val="A5A5A5">
            <a:tint val="60000"/>
            <a:hueOff val="0"/>
            <a:satOff val="0"/>
            <a:lumOff val="0"/>
            <a:alphaOff val="0"/>
          </a:srgbClr>
        </a:solidFill>
        <a:ln>
          <a:noFill/>
        </a:ln>
        <a:effectLst/>
      </dgm:spPr>
      <dgm:t>
        <a:bodyPr/>
        <a:lstStyle/>
        <a:p>
          <a:endParaRPr lang="fr-FR"/>
        </a:p>
      </dgm:t>
    </dgm:pt>
    <dgm:pt modelId="{53042E71-9AF1-4BC3-8EAE-D1BB1A5E830B}" type="parTrans" cxnId="{6D065C5D-2032-4745-A766-BFC7ECA8498F}">
      <dgm:prSet/>
      <dgm:spPr/>
      <dgm:t>
        <a:bodyPr/>
        <a:lstStyle/>
        <a:p>
          <a:endParaRPr lang="fr-FR"/>
        </a:p>
      </dgm:t>
    </dgm:pt>
    <dgm:pt modelId="{FA0D1D63-F171-44DE-8418-881059B4601F}">
      <dgm:prSet custT="1"/>
      <dgm:spPr>
        <a:xfrm>
          <a:off x="2307651" y="453016"/>
          <a:ext cx="1667354" cy="894106"/>
        </a:xfrm>
        <a:solidFill>
          <a:srgbClr val="A5A5A5">
            <a:alpha val="90000"/>
            <a:tint val="40000"/>
            <a:hueOff val="0"/>
            <a:satOff val="0"/>
            <a:lumOff val="0"/>
            <a:alphaOff val="0"/>
          </a:srgbClr>
        </a:solidFill>
        <a:ln w="12700" cap="flat" cmpd="sng" algn="ctr">
          <a:solidFill>
            <a:srgbClr val="A5A5A5">
              <a:hueOff val="0"/>
              <a:satOff val="0"/>
              <a:lumOff val="0"/>
              <a:alphaOff val="0"/>
            </a:srgbClr>
          </a:solidFill>
          <a:prstDash val="solid"/>
          <a:miter lim="800000"/>
        </a:ln>
        <a:effectLst/>
      </dgm:spPr>
      <dgm:t>
        <a:bodyPr/>
        <a:lstStyle/>
        <a:p>
          <a:r>
            <a:rPr lang="fr-FR" sz="900">
              <a:solidFill>
                <a:sysClr val="windowText" lastClr="000000">
                  <a:hueOff val="0"/>
                  <a:satOff val="0"/>
                  <a:lumOff val="0"/>
                  <a:alphaOff val="0"/>
                </a:sysClr>
              </a:solidFill>
              <a:latin typeface="Calibri" panose="020F0502020204030204"/>
              <a:ea typeface="+mn-ea"/>
              <a:cs typeface="+mn-cs"/>
            </a:rPr>
            <a:t>Des objectifs prioritaires </a:t>
          </a:r>
        </a:p>
      </dgm:t>
    </dgm:pt>
    <dgm:pt modelId="{72ED5378-4226-494C-8865-8CDBD1D7B6E4}" type="parTrans" cxnId="{67637A07-38C6-430F-B805-636FB5090CBA}">
      <dgm:prSet/>
      <dgm:spPr/>
      <dgm:t>
        <a:bodyPr/>
        <a:lstStyle/>
        <a:p>
          <a:endParaRPr lang="fr-FR"/>
        </a:p>
      </dgm:t>
    </dgm:pt>
    <dgm:pt modelId="{982A9A41-687C-4F8E-8B0C-AF2987310D61}" type="sibTrans" cxnId="{67637A07-38C6-430F-B805-636FB5090CBA}">
      <dgm:prSet/>
      <dgm:spPr/>
      <dgm:t>
        <a:bodyPr/>
        <a:lstStyle/>
        <a:p>
          <a:endParaRPr lang="fr-FR"/>
        </a:p>
      </dgm:t>
    </dgm:pt>
    <dgm:pt modelId="{8F0D80D6-7DB2-4CF8-91B1-874A3A2F4383}">
      <dgm:prSet/>
      <dgm:spPr>
        <a:xfrm>
          <a:off x="2307651" y="453016"/>
          <a:ext cx="1667354" cy="894106"/>
        </a:xfrm>
        <a:solidFill>
          <a:srgbClr val="A5A5A5">
            <a:alpha val="90000"/>
            <a:tint val="40000"/>
            <a:hueOff val="0"/>
            <a:satOff val="0"/>
            <a:lumOff val="0"/>
            <a:alphaOff val="0"/>
          </a:srgbClr>
        </a:solidFill>
        <a:ln w="12700" cap="flat" cmpd="sng" algn="ctr">
          <a:solidFill>
            <a:srgbClr val="A5A5A5">
              <a:hueOff val="0"/>
              <a:satOff val="0"/>
              <a:lumOff val="0"/>
              <a:alphaOff val="0"/>
            </a:srgbClr>
          </a:solidFill>
          <a:prstDash val="solid"/>
          <a:miter lim="800000"/>
        </a:ln>
        <a:effectLst/>
      </dgm:spPr>
      <dgm:t>
        <a:bodyPr/>
        <a:lstStyle/>
        <a:p>
          <a:endParaRPr lang="fr-FR" sz="800">
            <a:solidFill>
              <a:sysClr val="windowText" lastClr="000000">
                <a:hueOff val="0"/>
                <a:satOff val="0"/>
                <a:lumOff val="0"/>
                <a:alphaOff val="0"/>
              </a:sysClr>
            </a:solidFill>
            <a:latin typeface="Calibri" panose="020F0502020204030204"/>
            <a:ea typeface="+mn-ea"/>
            <a:cs typeface="+mn-cs"/>
          </a:endParaRPr>
        </a:p>
      </dgm:t>
    </dgm:pt>
    <dgm:pt modelId="{A61100B5-B3EC-449B-89BB-395AB38E816E}" type="parTrans" cxnId="{9CE56332-3713-4730-B0D6-B6863144E702}">
      <dgm:prSet/>
      <dgm:spPr/>
      <dgm:t>
        <a:bodyPr/>
        <a:lstStyle/>
        <a:p>
          <a:endParaRPr lang="fr-FR"/>
        </a:p>
      </dgm:t>
    </dgm:pt>
    <dgm:pt modelId="{5823FA86-D509-40A9-8ECA-8EFCB3AA8DF6}" type="sibTrans" cxnId="{9CE56332-3713-4730-B0D6-B6863144E702}">
      <dgm:prSet/>
      <dgm:spPr/>
      <dgm:t>
        <a:bodyPr/>
        <a:lstStyle/>
        <a:p>
          <a:endParaRPr lang="fr-FR"/>
        </a:p>
      </dgm:t>
    </dgm:pt>
    <dgm:pt modelId="{F544A9FE-1E8D-4350-9C73-B7B0989AFC04}">
      <dgm:prSet custT="1"/>
      <dgm:spPr>
        <a:xfrm>
          <a:off x="578210" y="459057"/>
          <a:ext cx="1412258" cy="882110"/>
        </a:xfrm>
        <a:solidFill>
          <a:srgbClr val="A5A5A5">
            <a:alpha val="90000"/>
            <a:tint val="40000"/>
            <a:hueOff val="0"/>
            <a:satOff val="0"/>
            <a:lumOff val="0"/>
            <a:alphaOff val="0"/>
          </a:srgbClr>
        </a:solidFill>
        <a:ln w="12700" cap="flat" cmpd="sng" algn="ctr">
          <a:solidFill>
            <a:srgbClr val="A5A5A5">
              <a:hueOff val="0"/>
              <a:satOff val="0"/>
              <a:lumOff val="0"/>
              <a:alphaOff val="0"/>
            </a:srgbClr>
          </a:solidFill>
          <a:prstDash val="solid"/>
          <a:miter lim="800000"/>
        </a:ln>
        <a:effectLst/>
      </dgm:spPr>
      <dgm:t>
        <a:bodyPr/>
        <a:lstStyle/>
        <a:p>
          <a:r>
            <a:rPr lang="fr-FR" sz="900" b="1">
              <a:solidFill>
                <a:sysClr val="windowText" lastClr="000000">
                  <a:hueOff val="0"/>
                  <a:satOff val="0"/>
                  <a:lumOff val="0"/>
                  <a:alphaOff val="0"/>
                </a:sysClr>
              </a:solidFill>
              <a:latin typeface="Calibri" panose="020F0502020204030204"/>
              <a:ea typeface="+mn-ea"/>
              <a:cs typeface="+mn-cs"/>
            </a:rPr>
            <a:t>Identifier les besoins  des élèves                         </a:t>
          </a:r>
          <a:r>
            <a:rPr lang="fr-FR" sz="900">
              <a:solidFill>
                <a:sysClr val="windowText" lastClr="000000">
                  <a:hueOff val="0"/>
                  <a:satOff val="0"/>
                  <a:lumOff val="0"/>
                  <a:alphaOff val="0"/>
                </a:sysClr>
              </a:solidFill>
              <a:latin typeface="Calibri" panose="020F0502020204030204"/>
              <a:ea typeface="+mn-ea"/>
              <a:cs typeface="+mn-cs"/>
            </a:rPr>
            <a:t>Observation fine des acquis des élèves  </a:t>
          </a:r>
        </a:p>
      </dgm:t>
    </dgm:pt>
    <dgm:pt modelId="{518E3D87-02A5-42B8-BD6E-9116F54E6F40}" type="parTrans" cxnId="{1A1EDA53-D328-4157-BC01-9BD1DA9FABBD}">
      <dgm:prSet/>
      <dgm:spPr/>
      <dgm:t>
        <a:bodyPr/>
        <a:lstStyle/>
        <a:p>
          <a:endParaRPr lang="fr-FR"/>
        </a:p>
      </dgm:t>
    </dgm:pt>
    <dgm:pt modelId="{6568B8F1-112D-42AA-BF8F-AC8024601965}" type="sibTrans" cxnId="{1A1EDA53-D328-4157-BC01-9BD1DA9FABBD}">
      <dgm:prSet/>
      <dgm:spPr/>
      <dgm:t>
        <a:bodyPr/>
        <a:lstStyle/>
        <a:p>
          <a:endParaRPr lang="fr-FR"/>
        </a:p>
      </dgm:t>
    </dgm:pt>
    <dgm:pt modelId="{873FEC94-600B-4D31-BD0C-51BA0C85BA28}">
      <dgm:prSet custT="1"/>
      <dgm:spPr>
        <a:xfrm>
          <a:off x="4292188" y="459057"/>
          <a:ext cx="1473251" cy="882110"/>
        </a:xfrm>
        <a:solidFill>
          <a:srgbClr val="A5A5A5">
            <a:alpha val="90000"/>
            <a:tint val="40000"/>
            <a:hueOff val="0"/>
            <a:satOff val="0"/>
            <a:lumOff val="0"/>
            <a:alphaOff val="0"/>
          </a:srgbClr>
        </a:solidFill>
        <a:ln w="12700" cap="flat" cmpd="sng" algn="ctr">
          <a:solidFill>
            <a:srgbClr val="A5A5A5">
              <a:hueOff val="0"/>
              <a:satOff val="0"/>
              <a:lumOff val="0"/>
              <a:alphaOff val="0"/>
            </a:srgbClr>
          </a:solidFill>
          <a:prstDash val="solid"/>
          <a:miter lim="800000"/>
        </a:ln>
        <a:effectLst/>
      </dgm:spPr>
      <dgm:t>
        <a:bodyPr/>
        <a:lstStyle/>
        <a:p>
          <a:r>
            <a:rPr lang="fr-FR" sz="900">
              <a:solidFill>
                <a:sysClr val="windowText" lastClr="000000">
                  <a:hueOff val="0"/>
                  <a:satOff val="0"/>
                  <a:lumOff val="0"/>
                  <a:alphaOff val="0"/>
                </a:sysClr>
              </a:solidFill>
              <a:latin typeface="Calibri" panose="020F0502020204030204"/>
              <a:ea typeface="+mn-ea"/>
              <a:cs typeface="+mn-cs"/>
            </a:rPr>
            <a:t>Assurer la maîtrise des compétences essentielles de l'année précédente pour tous</a:t>
          </a:r>
        </a:p>
      </dgm:t>
    </dgm:pt>
    <dgm:pt modelId="{47972293-CB55-4425-A7AB-6F85F47FD24D}" type="parTrans" cxnId="{442B3D52-595B-4731-8C17-221F73845C58}">
      <dgm:prSet/>
      <dgm:spPr/>
      <dgm:t>
        <a:bodyPr/>
        <a:lstStyle/>
        <a:p>
          <a:endParaRPr lang="fr-FR"/>
        </a:p>
      </dgm:t>
    </dgm:pt>
    <dgm:pt modelId="{25FAB0FB-55CB-4733-A9A0-758EC6F6A957}" type="sibTrans" cxnId="{442B3D52-595B-4731-8C17-221F73845C58}">
      <dgm:prSet/>
      <dgm:spPr/>
      <dgm:t>
        <a:bodyPr/>
        <a:lstStyle/>
        <a:p>
          <a:endParaRPr lang="fr-FR"/>
        </a:p>
      </dgm:t>
    </dgm:pt>
    <dgm:pt modelId="{719EEF6C-30B5-446F-BBDE-3802B760C2FA}">
      <dgm:prSet custT="1"/>
      <dgm:spPr>
        <a:xfrm>
          <a:off x="2307651" y="453016"/>
          <a:ext cx="1667354" cy="894106"/>
        </a:xfrm>
        <a:solidFill>
          <a:srgbClr val="A5A5A5">
            <a:alpha val="90000"/>
            <a:tint val="40000"/>
            <a:hueOff val="0"/>
            <a:satOff val="0"/>
            <a:lumOff val="0"/>
            <a:alphaOff val="0"/>
          </a:srgbClr>
        </a:solidFill>
        <a:ln w="12700" cap="flat" cmpd="sng" algn="ctr">
          <a:solidFill>
            <a:srgbClr val="A5A5A5">
              <a:hueOff val="0"/>
              <a:satOff val="0"/>
              <a:lumOff val="0"/>
              <a:alphaOff val="0"/>
            </a:srgbClr>
          </a:solidFill>
          <a:prstDash val="solid"/>
          <a:miter lim="800000"/>
        </a:ln>
        <a:effectLst/>
      </dgm:spPr>
      <dgm:t>
        <a:bodyPr/>
        <a:lstStyle/>
        <a:p>
          <a:r>
            <a:rPr lang="fr-FR" sz="900">
              <a:solidFill>
                <a:sysClr val="windowText" lastClr="000000">
                  <a:hueOff val="0"/>
                  <a:satOff val="0"/>
                  <a:lumOff val="0"/>
                  <a:alphaOff val="0"/>
                </a:sysClr>
              </a:solidFill>
              <a:latin typeface="Calibri" panose="020F0502020204030204"/>
              <a:ea typeface="+mn-ea"/>
              <a:cs typeface="+mn-cs"/>
            </a:rPr>
            <a:t>Des actions de différenciation ciblées</a:t>
          </a:r>
        </a:p>
      </dgm:t>
    </dgm:pt>
    <dgm:pt modelId="{49A0A2B3-85AB-415C-AF7B-09EB0D041EC8}" type="parTrans" cxnId="{170F5223-FED5-46DC-B857-CBEF68CD2298}">
      <dgm:prSet/>
      <dgm:spPr/>
      <dgm:t>
        <a:bodyPr/>
        <a:lstStyle/>
        <a:p>
          <a:endParaRPr lang="fr-FR"/>
        </a:p>
      </dgm:t>
    </dgm:pt>
    <dgm:pt modelId="{1D069D12-A073-4938-8017-FE780F598E47}" type="sibTrans" cxnId="{170F5223-FED5-46DC-B857-CBEF68CD2298}">
      <dgm:prSet/>
      <dgm:spPr/>
      <dgm:t>
        <a:bodyPr/>
        <a:lstStyle/>
        <a:p>
          <a:endParaRPr lang="fr-FR"/>
        </a:p>
      </dgm:t>
    </dgm:pt>
    <dgm:pt modelId="{2A994FC8-700D-4C44-BDA1-0F04B7BA8D11}">
      <dgm:prSet custT="1"/>
      <dgm:spPr>
        <a:xfrm>
          <a:off x="2307651" y="453016"/>
          <a:ext cx="1667354" cy="894106"/>
        </a:xfrm>
        <a:solidFill>
          <a:srgbClr val="A5A5A5">
            <a:alpha val="90000"/>
            <a:tint val="40000"/>
            <a:hueOff val="0"/>
            <a:satOff val="0"/>
            <a:lumOff val="0"/>
            <a:alphaOff val="0"/>
          </a:srgbClr>
        </a:solidFill>
        <a:ln w="12700" cap="flat" cmpd="sng" algn="ctr">
          <a:solidFill>
            <a:srgbClr val="A5A5A5">
              <a:hueOff val="0"/>
              <a:satOff val="0"/>
              <a:lumOff val="0"/>
              <a:alphaOff val="0"/>
            </a:srgbClr>
          </a:solidFill>
          <a:prstDash val="solid"/>
          <a:miter lim="800000"/>
        </a:ln>
        <a:effectLst/>
      </dgm:spPr>
      <dgm:t>
        <a:bodyPr/>
        <a:lstStyle/>
        <a:p>
          <a:r>
            <a:rPr lang="fr-FR" sz="900">
              <a:solidFill>
                <a:sysClr val="windowText" lastClr="000000">
                  <a:hueOff val="0"/>
                  <a:satOff val="0"/>
                  <a:lumOff val="0"/>
                  <a:alphaOff val="0"/>
                </a:sysClr>
              </a:solidFill>
              <a:latin typeface="Calibri" panose="020F0502020204030204"/>
              <a:ea typeface="+mn-ea"/>
              <a:cs typeface="+mn-cs"/>
            </a:rPr>
            <a:t>Mobilisation des APC</a:t>
          </a:r>
        </a:p>
      </dgm:t>
    </dgm:pt>
    <dgm:pt modelId="{DA6B03DD-33F8-4075-AED5-ACF7072F5324}" type="parTrans" cxnId="{53725D10-6E62-47F6-A39C-2E414B200B93}">
      <dgm:prSet/>
      <dgm:spPr/>
      <dgm:t>
        <a:bodyPr/>
        <a:lstStyle/>
        <a:p>
          <a:endParaRPr lang="fr-FR"/>
        </a:p>
      </dgm:t>
    </dgm:pt>
    <dgm:pt modelId="{9D92E0EA-575A-49A9-89A5-0637C2F2DC16}" type="sibTrans" cxnId="{53725D10-6E62-47F6-A39C-2E414B200B93}">
      <dgm:prSet/>
      <dgm:spPr/>
      <dgm:t>
        <a:bodyPr/>
        <a:lstStyle/>
        <a:p>
          <a:endParaRPr lang="fr-FR"/>
        </a:p>
      </dgm:t>
    </dgm:pt>
    <dgm:pt modelId="{B1348B41-E589-46C0-9945-21F50BAA641A}" type="pres">
      <dgm:prSet presAssocID="{83FF3F51-A987-4600-B09D-6447DA482033}" presName="Name0" presStyleCnt="0">
        <dgm:presLayoutVars>
          <dgm:dir/>
          <dgm:animLvl val="lvl"/>
          <dgm:resizeHandles val="exact"/>
        </dgm:presLayoutVars>
      </dgm:prSet>
      <dgm:spPr/>
    </dgm:pt>
    <dgm:pt modelId="{20E1EA84-F1FF-4C37-BC1E-D16BD692CD76}" type="pres">
      <dgm:prSet presAssocID="{83FF3F51-A987-4600-B09D-6447DA482033}" presName="tSp" presStyleCnt="0"/>
      <dgm:spPr/>
    </dgm:pt>
    <dgm:pt modelId="{264BBAA1-F97B-4915-A8E1-7C3374BE21E1}" type="pres">
      <dgm:prSet presAssocID="{83FF3F51-A987-4600-B09D-6447DA482033}" presName="bSp" presStyleCnt="0"/>
      <dgm:spPr/>
    </dgm:pt>
    <dgm:pt modelId="{BB7BC698-497C-4D11-85E1-C76666EFC2D2}" type="pres">
      <dgm:prSet presAssocID="{83FF3F51-A987-4600-B09D-6447DA482033}" presName="process" presStyleCnt="0"/>
      <dgm:spPr/>
    </dgm:pt>
    <dgm:pt modelId="{C05BC0D5-DFD7-462A-9112-B374073F53B4}" type="pres">
      <dgm:prSet presAssocID="{50F1A1F7-1F34-440E-B6CF-BD366C40B7D7}" presName="composite1" presStyleCnt="0"/>
      <dgm:spPr/>
    </dgm:pt>
    <dgm:pt modelId="{BAC06A51-1836-4D4A-B9F9-B836FEF73447}" type="pres">
      <dgm:prSet presAssocID="{50F1A1F7-1F34-440E-B6CF-BD366C40B7D7}" presName="dummyNode1" presStyleLbl="node1" presStyleIdx="0" presStyleCnt="3"/>
      <dgm:spPr/>
    </dgm:pt>
    <dgm:pt modelId="{987311CE-F8E7-4E68-A20C-7194C00A375E}" type="pres">
      <dgm:prSet presAssocID="{50F1A1F7-1F34-440E-B6CF-BD366C40B7D7}" presName="childNode1" presStyleLbl="bgAcc1" presStyleIdx="0" presStyleCnt="3" custScaleX="144553">
        <dgm:presLayoutVars>
          <dgm:bulletEnabled val="1"/>
        </dgm:presLayoutVars>
      </dgm:prSet>
      <dgm:spPr>
        <a:prstGeom prst="roundRect">
          <a:avLst>
            <a:gd name="adj" fmla="val 10000"/>
          </a:avLst>
        </a:prstGeom>
      </dgm:spPr>
      <dgm:t>
        <a:bodyPr/>
        <a:lstStyle/>
        <a:p>
          <a:endParaRPr lang="fr-FR"/>
        </a:p>
      </dgm:t>
    </dgm:pt>
    <dgm:pt modelId="{D9D874EE-0BDC-437F-97B0-0E8BBD41E7BC}" type="pres">
      <dgm:prSet presAssocID="{50F1A1F7-1F34-440E-B6CF-BD366C40B7D7}" presName="childNode1tx" presStyleLbl="bgAcc1" presStyleIdx="0" presStyleCnt="3">
        <dgm:presLayoutVars>
          <dgm:bulletEnabled val="1"/>
        </dgm:presLayoutVars>
      </dgm:prSet>
      <dgm:spPr/>
      <dgm:t>
        <a:bodyPr/>
        <a:lstStyle/>
        <a:p>
          <a:endParaRPr lang="fr-FR"/>
        </a:p>
      </dgm:t>
    </dgm:pt>
    <dgm:pt modelId="{A2B1A331-A822-47A1-A5E4-501F97054100}" type="pres">
      <dgm:prSet presAssocID="{50F1A1F7-1F34-440E-B6CF-BD366C40B7D7}" presName="parentNode1" presStyleLbl="node1" presStyleIdx="0" presStyleCnt="3">
        <dgm:presLayoutVars>
          <dgm:chMax val="1"/>
          <dgm:bulletEnabled val="1"/>
        </dgm:presLayoutVars>
      </dgm:prSet>
      <dgm:spPr>
        <a:prstGeom prst="roundRect">
          <a:avLst>
            <a:gd name="adj" fmla="val 10000"/>
          </a:avLst>
        </a:prstGeom>
      </dgm:spPr>
      <dgm:t>
        <a:bodyPr/>
        <a:lstStyle/>
        <a:p>
          <a:endParaRPr lang="fr-FR"/>
        </a:p>
      </dgm:t>
    </dgm:pt>
    <dgm:pt modelId="{EFF68BB9-2487-47FB-A74F-4C77E6B3A346}" type="pres">
      <dgm:prSet presAssocID="{50F1A1F7-1F34-440E-B6CF-BD366C40B7D7}" presName="connSite1" presStyleCnt="0"/>
      <dgm:spPr/>
    </dgm:pt>
    <dgm:pt modelId="{94141B8E-D088-4ED7-8346-55A33208BE42}" type="pres">
      <dgm:prSet presAssocID="{865A53FA-C55E-4F94-A62C-A2E39FE0F4FD}" presName="Name9" presStyleLbl="sibTrans2D1" presStyleIdx="0" presStyleCnt="2"/>
      <dgm:spPr>
        <a:prstGeom prst="leftCircularArrow">
          <a:avLst>
            <a:gd name="adj1" fmla="val 3683"/>
            <a:gd name="adj2" fmla="val 459021"/>
            <a:gd name="adj3" fmla="val 2234634"/>
            <a:gd name="adj4" fmla="val 9024591"/>
            <a:gd name="adj5" fmla="val 4297"/>
          </a:avLst>
        </a:prstGeom>
      </dgm:spPr>
      <dgm:t>
        <a:bodyPr/>
        <a:lstStyle/>
        <a:p>
          <a:endParaRPr lang="fr-FR"/>
        </a:p>
      </dgm:t>
    </dgm:pt>
    <dgm:pt modelId="{6F5C900C-FE30-4E71-BBB2-0A98C364DCE8}" type="pres">
      <dgm:prSet presAssocID="{E25AFCBE-1800-4FB5-9941-4ACA8B37AA6C}" presName="composite2" presStyleCnt="0"/>
      <dgm:spPr/>
    </dgm:pt>
    <dgm:pt modelId="{3A9BA6BB-3665-4F70-8306-693C7D3AE977}" type="pres">
      <dgm:prSet presAssocID="{E25AFCBE-1800-4FB5-9941-4ACA8B37AA6C}" presName="dummyNode2" presStyleLbl="node1" presStyleIdx="0" presStyleCnt="3"/>
      <dgm:spPr/>
    </dgm:pt>
    <dgm:pt modelId="{C785B9CC-77F0-4031-97CB-2C4CF01B91D9}" type="pres">
      <dgm:prSet presAssocID="{E25AFCBE-1800-4FB5-9941-4ACA8B37AA6C}" presName="childNode2" presStyleLbl="bgAcc1" presStyleIdx="1" presStyleCnt="3" custScaleX="155901" custScaleY="101360">
        <dgm:presLayoutVars>
          <dgm:bulletEnabled val="1"/>
        </dgm:presLayoutVars>
      </dgm:prSet>
      <dgm:spPr>
        <a:prstGeom prst="roundRect">
          <a:avLst>
            <a:gd name="adj" fmla="val 10000"/>
          </a:avLst>
        </a:prstGeom>
      </dgm:spPr>
      <dgm:t>
        <a:bodyPr/>
        <a:lstStyle/>
        <a:p>
          <a:endParaRPr lang="fr-FR"/>
        </a:p>
      </dgm:t>
    </dgm:pt>
    <dgm:pt modelId="{4F7A7944-015A-4441-9049-013A06D79AF7}" type="pres">
      <dgm:prSet presAssocID="{E25AFCBE-1800-4FB5-9941-4ACA8B37AA6C}" presName="childNode2tx" presStyleLbl="bgAcc1" presStyleIdx="1" presStyleCnt="3">
        <dgm:presLayoutVars>
          <dgm:bulletEnabled val="1"/>
        </dgm:presLayoutVars>
      </dgm:prSet>
      <dgm:spPr/>
      <dgm:t>
        <a:bodyPr/>
        <a:lstStyle/>
        <a:p>
          <a:endParaRPr lang="fr-FR"/>
        </a:p>
      </dgm:t>
    </dgm:pt>
    <dgm:pt modelId="{9B81DD36-EDCD-4C2E-A151-5E596DB1AD5F}" type="pres">
      <dgm:prSet presAssocID="{E25AFCBE-1800-4FB5-9941-4ACA8B37AA6C}" presName="parentNode2" presStyleLbl="node1" presStyleIdx="1" presStyleCnt="3" custScaleX="115246">
        <dgm:presLayoutVars>
          <dgm:chMax val="0"/>
          <dgm:bulletEnabled val="1"/>
        </dgm:presLayoutVars>
      </dgm:prSet>
      <dgm:spPr>
        <a:prstGeom prst="roundRect">
          <a:avLst>
            <a:gd name="adj" fmla="val 10000"/>
          </a:avLst>
        </a:prstGeom>
      </dgm:spPr>
      <dgm:t>
        <a:bodyPr/>
        <a:lstStyle/>
        <a:p>
          <a:endParaRPr lang="fr-FR"/>
        </a:p>
      </dgm:t>
    </dgm:pt>
    <dgm:pt modelId="{B0585EB2-FAE3-4522-A3BF-1A44B1D7DAB2}" type="pres">
      <dgm:prSet presAssocID="{E25AFCBE-1800-4FB5-9941-4ACA8B37AA6C}" presName="connSite2" presStyleCnt="0"/>
      <dgm:spPr/>
    </dgm:pt>
    <dgm:pt modelId="{532DAB05-7AEA-4598-A807-CCE55B66B4A2}" type="pres">
      <dgm:prSet presAssocID="{D462C152-2A89-48A0-BC3F-F0B00329E64C}" presName="Name18" presStyleLbl="sibTrans2D1" presStyleIdx="1" presStyleCnt="2"/>
      <dgm:spPr>
        <a:prstGeom prst="circularArrow">
          <a:avLst>
            <a:gd name="adj1" fmla="val 3364"/>
            <a:gd name="adj2" fmla="val 416027"/>
            <a:gd name="adj3" fmla="val 19408554"/>
            <a:gd name="adj4" fmla="val 12575603"/>
            <a:gd name="adj5" fmla="val 3925"/>
          </a:avLst>
        </a:prstGeom>
      </dgm:spPr>
      <dgm:t>
        <a:bodyPr/>
        <a:lstStyle/>
        <a:p>
          <a:endParaRPr lang="fr-FR"/>
        </a:p>
      </dgm:t>
    </dgm:pt>
    <dgm:pt modelId="{C1EF9657-C456-4A01-BDDF-C4FBC934256B}" type="pres">
      <dgm:prSet presAssocID="{DAA0FBC5-02CF-4525-8570-9758477A6A0D}" presName="composite1" presStyleCnt="0"/>
      <dgm:spPr/>
    </dgm:pt>
    <dgm:pt modelId="{84EC8FBB-E4DB-415E-A06E-D1026B5560B4}" type="pres">
      <dgm:prSet presAssocID="{DAA0FBC5-02CF-4525-8570-9758477A6A0D}" presName="dummyNode1" presStyleLbl="node1" presStyleIdx="1" presStyleCnt="3"/>
      <dgm:spPr/>
    </dgm:pt>
    <dgm:pt modelId="{9125C92D-2202-43C7-8C76-637A1D684C36}" type="pres">
      <dgm:prSet presAssocID="{DAA0FBC5-02CF-4525-8570-9758477A6A0D}" presName="childNode1" presStyleLbl="bgAcc1" presStyleIdx="2" presStyleCnt="3" custScaleX="154023">
        <dgm:presLayoutVars>
          <dgm:bulletEnabled val="1"/>
        </dgm:presLayoutVars>
      </dgm:prSet>
      <dgm:spPr>
        <a:prstGeom prst="roundRect">
          <a:avLst>
            <a:gd name="adj" fmla="val 10000"/>
          </a:avLst>
        </a:prstGeom>
      </dgm:spPr>
      <dgm:t>
        <a:bodyPr/>
        <a:lstStyle/>
        <a:p>
          <a:endParaRPr lang="fr-FR"/>
        </a:p>
      </dgm:t>
    </dgm:pt>
    <dgm:pt modelId="{005453CB-36AF-4709-9027-993E92973FE8}" type="pres">
      <dgm:prSet presAssocID="{DAA0FBC5-02CF-4525-8570-9758477A6A0D}" presName="childNode1tx" presStyleLbl="bgAcc1" presStyleIdx="2" presStyleCnt="3">
        <dgm:presLayoutVars>
          <dgm:bulletEnabled val="1"/>
        </dgm:presLayoutVars>
      </dgm:prSet>
      <dgm:spPr/>
      <dgm:t>
        <a:bodyPr/>
        <a:lstStyle/>
        <a:p>
          <a:endParaRPr lang="fr-FR"/>
        </a:p>
      </dgm:t>
    </dgm:pt>
    <dgm:pt modelId="{1E3FB8D8-8EE2-424D-8119-7B5734E094EF}" type="pres">
      <dgm:prSet presAssocID="{DAA0FBC5-02CF-4525-8570-9758477A6A0D}" presName="parentNode1" presStyleLbl="node1" presStyleIdx="2" presStyleCnt="3" custLinFactNeighborX="-1204" custLinFactNeighborY="-6053">
        <dgm:presLayoutVars>
          <dgm:chMax val="1"/>
          <dgm:bulletEnabled val="1"/>
        </dgm:presLayoutVars>
      </dgm:prSet>
      <dgm:spPr>
        <a:prstGeom prst="roundRect">
          <a:avLst>
            <a:gd name="adj" fmla="val 10000"/>
          </a:avLst>
        </a:prstGeom>
      </dgm:spPr>
      <dgm:t>
        <a:bodyPr/>
        <a:lstStyle/>
        <a:p>
          <a:endParaRPr lang="fr-FR"/>
        </a:p>
      </dgm:t>
    </dgm:pt>
    <dgm:pt modelId="{D778B2A7-5591-46D4-85B7-D8509EF0DD3D}" type="pres">
      <dgm:prSet presAssocID="{DAA0FBC5-02CF-4525-8570-9758477A6A0D}" presName="connSite1" presStyleCnt="0"/>
      <dgm:spPr/>
    </dgm:pt>
  </dgm:ptLst>
  <dgm:cxnLst>
    <dgm:cxn modelId="{21E098D9-68F9-4F00-AF5C-5E01DD003A9A}" type="presOf" srcId="{873FEC94-600B-4D31-BD0C-51BA0C85BA28}" destId="{005453CB-36AF-4709-9027-993E92973FE8}" srcOrd="1" destOrd="0" presId="urn:microsoft.com/office/officeart/2005/8/layout/hProcess4"/>
    <dgm:cxn modelId="{9400F0CE-1B7C-47B1-BFD4-A4C2C3C728D2}" type="presOf" srcId="{E25AFCBE-1800-4FB5-9941-4ACA8B37AA6C}" destId="{9B81DD36-EDCD-4C2E-A151-5E596DB1AD5F}" srcOrd="0" destOrd="0" presId="urn:microsoft.com/office/officeart/2005/8/layout/hProcess4"/>
    <dgm:cxn modelId="{E9E329B2-5782-47AA-B7DA-4B1ACF003A92}" type="presOf" srcId="{8F0D80D6-7DB2-4CF8-91B1-874A3A2F4383}" destId="{C785B9CC-77F0-4031-97CB-2C4CF01B91D9}" srcOrd="0" destOrd="3" presId="urn:microsoft.com/office/officeart/2005/8/layout/hProcess4"/>
    <dgm:cxn modelId="{442B3D52-595B-4731-8C17-221F73845C58}" srcId="{DAA0FBC5-02CF-4525-8570-9758477A6A0D}" destId="{873FEC94-600B-4D31-BD0C-51BA0C85BA28}" srcOrd="0" destOrd="0" parTransId="{47972293-CB55-4425-A7AB-6F85F47FD24D}" sibTransId="{25FAB0FB-55CB-4733-A9A0-758EC6F6A957}"/>
    <dgm:cxn modelId="{ED0487BF-760F-4DEF-8538-4B46F7633C1F}" type="presOf" srcId="{8F0D80D6-7DB2-4CF8-91B1-874A3A2F4383}" destId="{4F7A7944-015A-4441-9049-013A06D79AF7}" srcOrd="1" destOrd="3" presId="urn:microsoft.com/office/officeart/2005/8/layout/hProcess4"/>
    <dgm:cxn modelId="{E9C4551D-2B9A-4E44-B5AA-DE1D48B35FB3}" type="presOf" srcId="{2A994FC8-700D-4C44-BDA1-0F04B7BA8D11}" destId="{4F7A7944-015A-4441-9049-013A06D79AF7}" srcOrd="1" destOrd="2" presId="urn:microsoft.com/office/officeart/2005/8/layout/hProcess4"/>
    <dgm:cxn modelId="{2122DBED-29B4-41AF-BFEE-5334B5B10B47}" type="presOf" srcId="{719EEF6C-30B5-446F-BBDE-3802B760C2FA}" destId="{4F7A7944-015A-4441-9049-013A06D79AF7}" srcOrd="1" destOrd="1" presId="urn:microsoft.com/office/officeart/2005/8/layout/hProcess4"/>
    <dgm:cxn modelId="{139C7EBE-992A-4834-89CD-0F95E07C28E6}" type="presOf" srcId="{2A994FC8-700D-4C44-BDA1-0F04B7BA8D11}" destId="{C785B9CC-77F0-4031-97CB-2C4CF01B91D9}" srcOrd="0" destOrd="2" presId="urn:microsoft.com/office/officeart/2005/8/layout/hProcess4"/>
    <dgm:cxn modelId="{9CE56332-3713-4730-B0D6-B6863144E702}" srcId="{E25AFCBE-1800-4FB5-9941-4ACA8B37AA6C}" destId="{8F0D80D6-7DB2-4CF8-91B1-874A3A2F4383}" srcOrd="3" destOrd="0" parTransId="{A61100B5-B3EC-449B-89BB-395AB38E816E}" sibTransId="{5823FA86-D509-40A9-8ECA-8EFCB3AA8DF6}"/>
    <dgm:cxn modelId="{07BEB767-6532-4BA7-A11B-6A17CAF8B925}" type="presOf" srcId="{F544A9FE-1E8D-4350-9C73-B7B0989AFC04}" destId="{987311CE-F8E7-4E68-A20C-7194C00A375E}" srcOrd="0" destOrd="0" presId="urn:microsoft.com/office/officeart/2005/8/layout/hProcess4"/>
    <dgm:cxn modelId="{A975660C-7F55-4CAA-B60E-ABEA9E649683}" type="presOf" srcId="{719EEF6C-30B5-446F-BBDE-3802B760C2FA}" destId="{C785B9CC-77F0-4031-97CB-2C4CF01B91D9}" srcOrd="0" destOrd="1" presId="urn:microsoft.com/office/officeart/2005/8/layout/hProcess4"/>
    <dgm:cxn modelId="{6D065C5D-2032-4745-A766-BFC7ECA8498F}" srcId="{83FF3F51-A987-4600-B09D-6447DA482033}" destId="{50F1A1F7-1F34-440E-B6CF-BD366C40B7D7}" srcOrd="0" destOrd="0" parTransId="{53042E71-9AF1-4BC3-8EAE-D1BB1A5E830B}" sibTransId="{865A53FA-C55E-4F94-A62C-A2E39FE0F4FD}"/>
    <dgm:cxn modelId="{8DCB587F-134E-4EB2-AB24-2D73820A1514}" type="presOf" srcId="{865A53FA-C55E-4F94-A62C-A2E39FE0F4FD}" destId="{94141B8E-D088-4ED7-8346-55A33208BE42}" srcOrd="0" destOrd="0" presId="urn:microsoft.com/office/officeart/2005/8/layout/hProcess4"/>
    <dgm:cxn modelId="{51D44347-A781-4313-94A3-92F4AD0602D3}" type="presOf" srcId="{FA0D1D63-F171-44DE-8418-881059B4601F}" destId="{C785B9CC-77F0-4031-97CB-2C4CF01B91D9}" srcOrd="0" destOrd="0" presId="urn:microsoft.com/office/officeart/2005/8/layout/hProcess4"/>
    <dgm:cxn modelId="{53EB891B-A27D-4D6B-9F02-1A958ED46173}" type="presOf" srcId="{F544A9FE-1E8D-4350-9C73-B7B0989AFC04}" destId="{D9D874EE-0BDC-437F-97B0-0E8BBD41E7BC}" srcOrd="1" destOrd="0" presId="urn:microsoft.com/office/officeart/2005/8/layout/hProcess4"/>
    <dgm:cxn modelId="{5A4B0E1B-5F5E-464E-BDC3-BCBD433A906C}" type="presOf" srcId="{DAA0FBC5-02CF-4525-8570-9758477A6A0D}" destId="{1E3FB8D8-8EE2-424D-8119-7B5734E094EF}" srcOrd="0" destOrd="0" presId="urn:microsoft.com/office/officeart/2005/8/layout/hProcess4"/>
    <dgm:cxn modelId="{C5EEA3CF-271A-4E5A-9418-10DB03D8CDD2}" type="presOf" srcId="{83FF3F51-A987-4600-B09D-6447DA482033}" destId="{B1348B41-E589-46C0-9945-21F50BAA641A}" srcOrd="0" destOrd="0" presId="urn:microsoft.com/office/officeart/2005/8/layout/hProcess4"/>
    <dgm:cxn modelId="{67637A07-38C6-430F-B805-636FB5090CBA}" srcId="{E25AFCBE-1800-4FB5-9941-4ACA8B37AA6C}" destId="{FA0D1D63-F171-44DE-8418-881059B4601F}" srcOrd="0" destOrd="0" parTransId="{72ED5378-4226-494C-8865-8CDBD1D7B6E4}" sibTransId="{982A9A41-687C-4F8E-8B0C-AF2987310D61}"/>
    <dgm:cxn modelId="{170F5223-FED5-46DC-B857-CBEF68CD2298}" srcId="{E25AFCBE-1800-4FB5-9941-4ACA8B37AA6C}" destId="{719EEF6C-30B5-446F-BBDE-3802B760C2FA}" srcOrd="1" destOrd="0" parTransId="{49A0A2B3-85AB-415C-AF7B-09EB0D041EC8}" sibTransId="{1D069D12-A073-4938-8017-FE780F598E47}"/>
    <dgm:cxn modelId="{9B7B9FE8-1D0C-45CD-99D0-48636D129719}" srcId="{83FF3F51-A987-4600-B09D-6447DA482033}" destId="{E25AFCBE-1800-4FB5-9941-4ACA8B37AA6C}" srcOrd="1" destOrd="0" parTransId="{E73CA646-48AF-4C1F-8FD4-A107B92B4848}" sibTransId="{D462C152-2A89-48A0-BC3F-F0B00329E64C}"/>
    <dgm:cxn modelId="{9D6D55A3-7C6B-460C-B34C-19A9CF86B0DD}" type="presOf" srcId="{873FEC94-600B-4D31-BD0C-51BA0C85BA28}" destId="{9125C92D-2202-43C7-8C76-637A1D684C36}" srcOrd="0" destOrd="0" presId="urn:microsoft.com/office/officeart/2005/8/layout/hProcess4"/>
    <dgm:cxn modelId="{53725D10-6E62-47F6-A39C-2E414B200B93}" srcId="{E25AFCBE-1800-4FB5-9941-4ACA8B37AA6C}" destId="{2A994FC8-700D-4C44-BDA1-0F04B7BA8D11}" srcOrd="2" destOrd="0" parTransId="{DA6B03DD-33F8-4075-AED5-ACF7072F5324}" sibTransId="{9D92E0EA-575A-49A9-89A5-0637C2F2DC16}"/>
    <dgm:cxn modelId="{1FD4528F-3074-4E23-963D-04F6AE8E4B20}" type="presOf" srcId="{D462C152-2A89-48A0-BC3F-F0B00329E64C}" destId="{532DAB05-7AEA-4598-A807-CCE55B66B4A2}" srcOrd="0" destOrd="0" presId="urn:microsoft.com/office/officeart/2005/8/layout/hProcess4"/>
    <dgm:cxn modelId="{326439F1-1B1A-49CB-8F41-0DC794AC68C0}" type="presOf" srcId="{50F1A1F7-1F34-440E-B6CF-BD366C40B7D7}" destId="{A2B1A331-A822-47A1-A5E4-501F97054100}" srcOrd="0" destOrd="0" presId="urn:microsoft.com/office/officeart/2005/8/layout/hProcess4"/>
    <dgm:cxn modelId="{0B744D18-C69B-41D7-AAE3-6254C582EFC1}" srcId="{83FF3F51-A987-4600-B09D-6447DA482033}" destId="{DAA0FBC5-02CF-4525-8570-9758477A6A0D}" srcOrd="2" destOrd="0" parTransId="{4E105F26-C1B4-450F-84AE-C76A55729B4F}" sibTransId="{CB953970-9513-4D18-AE51-10248086B6A4}"/>
    <dgm:cxn modelId="{1A1EDA53-D328-4157-BC01-9BD1DA9FABBD}" srcId="{50F1A1F7-1F34-440E-B6CF-BD366C40B7D7}" destId="{F544A9FE-1E8D-4350-9C73-B7B0989AFC04}" srcOrd="0" destOrd="0" parTransId="{518E3D87-02A5-42B8-BD6E-9116F54E6F40}" sibTransId="{6568B8F1-112D-42AA-BF8F-AC8024601965}"/>
    <dgm:cxn modelId="{5A1BB6DB-B893-48E1-AB03-AFACA4AD407C}" type="presOf" srcId="{FA0D1D63-F171-44DE-8418-881059B4601F}" destId="{4F7A7944-015A-4441-9049-013A06D79AF7}" srcOrd="1" destOrd="0" presId="urn:microsoft.com/office/officeart/2005/8/layout/hProcess4"/>
    <dgm:cxn modelId="{48333352-9E0A-4A07-A549-1A2F87EDF500}" type="presParOf" srcId="{B1348B41-E589-46C0-9945-21F50BAA641A}" destId="{20E1EA84-F1FF-4C37-BC1E-D16BD692CD76}" srcOrd="0" destOrd="0" presId="urn:microsoft.com/office/officeart/2005/8/layout/hProcess4"/>
    <dgm:cxn modelId="{F0198B39-0765-4C01-A303-E0AD45FCBFBE}" type="presParOf" srcId="{B1348B41-E589-46C0-9945-21F50BAA641A}" destId="{264BBAA1-F97B-4915-A8E1-7C3374BE21E1}" srcOrd="1" destOrd="0" presId="urn:microsoft.com/office/officeart/2005/8/layout/hProcess4"/>
    <dgm:cxn modelId="{C1F5B8AE-D176-4458-AB89-688905CAB4CB}" type="presParOf" srcId="{B1348B41-E589-46C0-9945-21F50BAA641A}" destId="{BB7BC698-497C-4D11-85E1-C76666EFC2D2}" srcOrd="2" destOrd="0" presId="urn:microsoft.com/office/officeart/2005/8/layout/hProcess4"/>
    <dgm:cxn modelId="{50250078-BAD0-4F55-AD2F-5C5A602C4ADE}" type="presParOf" srcId="{BB7BC698-497C-4D11-85E1-C76666EFC2D2}" destId="{C05BC0D5-DFD7-462A-9112-B374073F53B4}" srcOrd="0" destOrd="0" presId="urn:microsoft.com/office/officeart/2005/8/layout/hProcess4"/>
    <dgm:cxn modelId="{F429DA7E-22DA-46A7-9477-76549722EEF0}" type="presParOf" srcId="{C05BC0D5-DFD7-462A-9112-B374073F53B4}" destId="{BAC06A51-1836-4D4A-B9F9-B836FEF73447}" srcOrd="0" destOrd="0" presId="urn:microsoft.com/office/officeart/2005/8/layout/hProcess4"/>
    <dgm:cxn modelId="{EAF6658D-098B-45DB-9F93-A306F367C969}" type="presParOf" srcId="{C05BC0D5-DFD7-462A-9112-B374073F53B4}" destId="{987311CE-F8E7-4E68-A20C-7194C00A375E}" srcOrd="1" destOrd="0" presId="urn:microsoft.com/office/officeart/2005/8/layout/hProcess4"/>
    <dgm:cxn modelId="{1855D11E-9D2B-4927-B5AB-5794ED5FD9AA}" type="presParOf" srcId="{C05BC0D5-DFD7-462A-9112-B374073F53B4}" destId="{D9D874EE-0BDC-437F-97B0-0E8BBD41E7BC}" srcOrd="2" destOrd="0" presId="urn:microsoft.com/office/officeart/2005/8/layout/hProcess4"/>
    <dgm:cxn modelId="{5E1601F6-C42B-4631-BD4D-565369F9E951}" type="presParOf" srcId="{C05BC0D5-DFD7-462A-9112-B374073F53B4}" destId="{A2B1A331-A822-47A1-A5E4-501F97054100}" srcOrd="3" destOrd="0" presId="urn:microsoft.com/office/officeart/2005/8/layout/hProcess4"/>
    <dgm:cxn modelId="{4BD4FE23-D7FB-4B7B-916C-207EC5E59E10}" type="presParOf" srcId="{C05BC0D5-DFD7-462A-9112-B374073F53B4}" destId="{EFF68BB9-2487-47FB-A74F-4C77E6B3A346}" srcOrd="4" destOrd="0" presId="urn:microsoft.com/office/officeart/2005/8/layout/hProcess4"/>
    <dgm:cxn modelId="{B6979ADE-E40B-490C-8E25-3540F26F67DF}" type="presParOf" srcId="{BB7BC698-497C-4D11-85E1-C76666EFC2D2}" destId="{94141B8E-D088-4ED7-8346-55A33208BE42}" srcOrd="1" destOrd="0" presId="urn:microsoft.com/office/officeart/2005/8/layout/hProcess4"/>
    <dgm:cxn modelId="{967104B6-EAF3-4FE8-90DA-568031E35356}" type="presParOf" srcId="{BB7BC698-497C-4D11-85E1-C76666EFC2D2}" destId="{6F5C900C-FE30-4E71-BBB2-0A98C364DCE8}" srcOrd="2" destOrd="0" presId="urn:microsoft.com/office/officeart/2005/8/layout/hProcess4"/>
    <dgm:cxn modelId="{4F6D8D52-8026-425A-B9D4-9AD9C9C00D64}" type="presParOf" srcId="{6F5C900C-FE30-4E71-BBB2-0A98C364DCE8}" destId="{3A9BA6BB-3665-4F70-8306-693C7D3AE977}" srcOrd="0" destOrd="0" presId="urn:microsoft.com/office/officeart/2005/8/layout/hProcess4"/>
    <dgm:cxn modelId="{AAECCC86-CBE2-4E1E-979B-E5FA8515C40D}" type="presParOf" srcId="{6F5C900C-FE30-4E71-BBB2-0A98C364DCE8}" destId="{C785B9CC-77F0-4031-97CB-2C4CF01B91D9}" srcOrd="1" destOrd="0" presId="urn:microsoft.com/office/officeart/2005/8/layout/hProcess4"/>
    <dgm:cxn modelId="{C7CA5FD1-604A-4F49-B388-4AA45CD8E31D}" type="presParOf" srcId="{6F5C900C-FE30-4E71-BBB2-0A98C364DCE8}" destId="{4F7A7944-015A-4441-9049-013A06D79AF7}" srcOrd="2" destOrd="0" presId="urn:microsoft.com/office/officeart/2005/8/layout/hProcess4"/>
    <dgm:cxn modelId="{20A25C88-2D89-4C23-A19D-165DF4175122}" type="presParOf" srcId="{6F5C900C-FE30-4E71-BBB2-0A98C364DCE8}" destId="{9B81DD36-EDCD-4C2E-A151-5E596DB1AD5F}" srcOrd="3" destOrd="0" presId="urn:microsoft.com/office/officeart/2005/8/layout/hProcess4"/>
    <dgm:cxn modelId="{203F053B-3473-4795-B82E-5DAFD452F9E5}" type="presParOf" srcId="{6F5C900C-FE30-4E71-BBB2-0A98C364DCE8}" destId="{B0585EB2-FAE3-4522-A3BF-1A44B1D7DAB2}" srcOrd="4" destOrd="0" presId="urn:microsoft.com/office/officeart/2005/8/layout/hProcess4"/>
    <dgm:cxn modelId="{56DB824A-E96C-4D83-93E9-4B99BCA9AD6A}" type="presParOf" srcId="{BB7BC698-497C-4D11-85E1-C76666EFC2D2}" destId="{532DAB05-7AEA-4598-A807-CCE55B66B4A2}" srcOrd="3" destOrd="0" presId="urn:microsoft.com/office/officeart/2005/8/layout/hProcess4"/>
    <dgm:cxn modelId="{C22F5B22-43E2-4EF1-9125-BBD9B5D232F6}" type="presParOf" srcId="{BB7BC698-497C-4D11-85E1-C76666EFC2D2}" destId="{C1EF9657-C456-4A01-BDDF-C4FBC934256B}" srcOrd="4" destOrd="0" presId="urn:microsoft.com/office/officeart/2005/8/layout/hProcess4"/>
    <dgm:cxn modelId="{397E97DD-4E5A-4D39-A9A4-C36417DA3F01}" type="presParOf" srcId="{C1EF9657-C456-4A01-BDDF-C4FBC934256B}" destId="{84EC8FBB-E4DB-415E-A06E-D1026B5560B4}" srcOrd="0" destOrd="0" presId="urn:microsoft.com/office/officeart/2005/8/layout/hProcess4"/>
    <dgm:cxn modelId="{FDCEDA84-4D99-49A5-8B79-71D1B4F30E12}" type="presParOf" srcId="{C1EF9657-C456-4A01-BDDF-C4FBC934256B}" destId="{9125C92D-2202-43C7-8C76-637A1D684C36}" srcOrd="1" destOrd="0" presId="urn:microsoft.com/office/officeart/2005/8/layout/hProcess4"/>
    <dgm:cxn modelId="{95A245CF-625A-468E-9C32-055913849E32}" type="presParOf" srcId="{C1EF9657-C456-4A01-BDDF-C4FBC934256B}" destId="{005453CB-36AF-4709-9027-993E92973FE8}" srcOrd="2" destOrd="0" presId="urn:microsoft.com/office/officeart/2005/8/layout/hProcess4"/>
    <dgm:cxn modelId="{9F4C80F4-3FC4-4DBF-AC20-A6BEBF49C90C}" type="presParOf" srcId="{C1EF9657-C456-4A01-BDDF-C4FBC934256B}" destId="{1E3FB8D8-8EE2-424D-8119-7B5734E094EF}" srcOrd="3" destOrd="0" presId="urn:microsoft.com/office/officeart/2005/8/layout/hProcess4"/>
    <dgm:cxn modelId="{DFE6FA96-E2F6-4C8F-928C-D890F042F178}" type="presParOf" srcId="{C1EF9657-C456-4A01-BDDF-C4FBC934256B}" destId="{D778B2A7-5591-46D4-85B7-D8509EF0DD3D}" srcOrd="4" destOrd="0" presId="urn:microsoft.com/office/officeart/2005/8/layout/hProcess4"/>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ECE3349-9EFE-40E6-BE8E-C0F0796EC088}" type="doc">
      <dgm:prSet loTypeId="urn:microsoft.com/office/officeart/2008/layout/VerticalCurvedList" loCatId="list" qsTypeId="urn:microsoft.com/office/officeart/2005/8/quickstyle/simple1" qsCatId="simple" csTypeId="urn:microsoft.com/office/officeart/2005/8/colors/accent1_1" csCatId="accent1" phldr="1"/>
      <dgm:spPr/>
      <dgm:t>
        <a:bodyPr/>
        <a:lstStyle/>
        <a:p>
          <a:endParaRPr lang="fr-FR"/>
        </a:p>
      </dgm:t>
    </dgm:pt>
    <dgm:pt modelId="{1F93DD05-DAF9-40F5-9E1E-ED4EE6A7F01A}">
      <dgm:prSet phldrT="[Texte]"/>
      <dgm:spPr>
        <a:xfrm>
          <a:off x="349983" y="228723"/>
          <a:ext cx="6229342" cy="457273"/>
        </a:xfrm>
      </dgm:spPr>
      <dgm:t>
        <a:bodyPr/>
        <a:lstStyle/>
        <a:p>
          <a:r>
            <a:rPr lang="fr-FR" b="1">
              <a:latin typeface="Calibri" panose="020F0502020204030204"/>
              <a:ea typeface="+mn-ea"/>
              <a:cs typeface="+mn-cs"/>
            </a:rPr>
            <a:t>Conserver un équilibre </a:t>
          </a:r>
          <a:r>
            <a:rPr lang="fr-FR">
              <a:latin typeface="Calibri" panose="020F0502020204030204"/>
              <a:ea typeface="+mn-ea"/>
              <a:cs typeface="+mn-cs"/>
            </a:rPr>
            <a:t>: différents domaines doivent être convoqués chaque demi-journée car chacun d'eux participe au développement et épanouissement de l'enfant. Au delà des contenus,  prendre le temps de construire les habitudes de classe, l’entraide et la collaboration continuera d'être essentiel pour assurer l’autonomie nécessaire au fonctionnement.</a:t>
          </a:r>
        </a:p>
      </dgm:t>
    </dgm:pt>
    <dgm:pt modelId="{65674D26-70D2-426C-9A0C-F80A7C6F50F3}" type="parTrans" cxnId="{DE0A2164-5A72-45DD-B39E-D2DBCECEF200}">
      <dgm:prSet/>
      <dgm:spPr/>
      <dgm:t>
        <a:bodyPr/>
        <a:lstStyle/>
        <a:p>
          <a:endParaRPr lang="fr-FR"/>
        </a:p>
      </dgm:t>
    </dgm:pt>
    <dgm:pt modelId="{6E8B0D9C-A4F1-4EF3-A1C6-0C9A42EFF182}" type="sibTrans" cxnId="{DE0A2164-5A72-45DD-B39E-D2DBCECEF200}">
      <dgm:prSet/>
      <dgm:spPr>
        <a:xfrm>
          <a:off x="-4910443" y="-752464"/>
          <a:ext cx="5848329" cy="5848329"/>
        </a:xfrm>
      </dgm:spPr>
      <dgm:t>
        <a:bodyPr/>
        <a:lstStyle/>
        <a:p>
          <a:endParaRPr lang="fr-FR"/>
        </a:p>
      </dgm:t>
    </dgm:pt>
    <dgm:pt modelId="{CB826B85-F31C-4715-AAEE-2DE90AE56F78}">
      <dgm:prSet/>
      <dgm:spPr>
        <a:xfrm>
          <a:off x="349983" y="3657403"/>
          <a:ext cx="6229342" cy="457273"/>
        </a:xfrm>
      </dgm:spPr>
      <dgm:t>
        <a:bodyPr/>
        <a:lstStyle/>
        <a:p>
          <a:r>
            <a:rPr lang="fr-FR" b="1">
              <a:latin typeface="Calibri" panose="020F0502020204030204"/>
              <a:ea typeface="+mn-ea"/>
              <a:cs typeface="+mn-cs"/>
            </a:rPr>
            <a:t>Investir les APC, </a:t>
          </a:r>
          <a:r>
            <a:rPr lang="fr-FR" b="0">
              <a:latin typeface="Calibri" panose="020F0502020204030204"/>
              <a:ea typeface="+mn-ea"/>
              <a:cs typeface="+mn-cs"/>
            </a:rPr>
            <a:t>destinées en priorité aux élèves qui maîtrisent le moins les compétences des années précédentes: prendre en charge de petits groupes, proposer des heures d'APC plus nombreuses.</a:t>
          </a:r>
        </a:p>
      </dgm:t>
    </dgm:pt>
    <dgm:pt modelId="{8EA95D7D-E9E9-44F0-94BF-4572C12CFA6C}" type="parTrans" cxnId="{F18FD2F0-59BA-4B1F-9A19-695D5BDF2BB0}">
      <dgm:prSet/>
      <dgm:spPr/>
      <dgm:t>
        <a:bodyPr/>
        <a:lstStyle/>
        <a:p>
          <a:endParaRPr lang="fr-FR"/>
        </a:p>
      </dgm:t>
    </dgm:pt>
    <dgm:pt modelId="{EE119FBF-3F3D-4D8D-A4FD-78395B233CB6}" type="sibTrans" cxnId="{F18FD2F0-59BA-4B1F-9A19-695D5BDF2BB0}">
      <dgm:prSet/>
      <dgm:spPr/>
      <dgm:t>
        <a:bodyPr/>
        <a:lstStyle/>
        <a:p>
          <a:endParaRPr lang="fr-FR"/>
        </a:p>
      </dgm:t>
    </dgm:pt>
    <dgm:pt modelId="{E4ADBB35-D8C8-4902-8727-DE23E045D5A8}">
      <dgm:prSet/>
      <dgm:spPr>
        <a:xfrm>
          <a:off x="726121" y="2971580"/>
          <a:ext cx="5853203" cy="457273"/>
        </a:xfrm>
      </dgm:spPr>
      <dgm:t>
        <a:bodyPr/>
        <a:lstStyle/>
        <a:p>
          <a:r>
            <a:rPr lang="fr-FR" b="1">
              <a:latin typeface="Calibri" panose="020F0502020204030204"/>
              <a:ea typeface="+mn-ea"/>
              <a:cs typeface="+mn-cs"/>
            </a:rPr>
            <a:t>Hiérarchiser les priorités : choisir celle qui à ce moment prime sur les autres. Développer des interventions ciblées, fréquentes </a:t>
          </a:r>
          <a:r>
            <a:rPr lang="fr-FR">
              <a:latin typeface="Calibri" panose="020F0502020204030204"/>
              <a:ea typeface="+mn-ea"/>
              <a:cs typeface="+mn-cs"/>
            </a:rPr>
            <a:t>pour un petit groupe en fonction des besoins des élèves. S'assurer d'un enseignement explicite et structuré.</a:t>
          </a:r>
        </a:p>
      </dgm:t>
    </dgm:pt>
    <dgm:pt modelId="{6886F31F-EAE6-485C-B5AF-A6472AC83AD5}" type="sibTrans" cxnId="{CBF1DE1F-F115-4CA7-80D9-DC8FA2DB840C}">
      <dgm:prSet/>
      <dgm:spPr/>
      <dgm:t>
        <a:bodyPr/>
        <a:lstStyle/>
        <a:p>
          <a:endParaRPr lang="fr-FR"/>
        </a:p>
      </dgm:t>
    </dgm:pt>
    <dgm:pt modelId="{6991B2B6-2D3D-494E-9CAE-68E3C7715565}" type="parTrans" cxnId="{CBF1DE1F-F115-4CA7-80D9-DC8FA2DB840C}">
      <dgm:prSet/>
      <dgm:spPr/>
      <dgm:t>
        <a:bodyPr/>
        <a:lstStyle/>
        <a:p>
          <a:endParaRPr lang="fr-FR"/>
        </a:p>
      </dgm:t>
    </dgm:pt>
    <dgm:pt modelId="{63F88527-1185-4A49-A34D-D4C15F56CAFB}">
      <dgm:prSet/>
      <dgm:spPr>
        <a:xfrm>
          <a:off x="898120" y="2285757"/>
          <a:ext cx="5681205" cy="457273"/>
        </a:xfrm>
      </dgm:spPr>
      <dgm:t>
        <a:bodyPr/>
        <a:lstStyle/>
        <a:p>
          <a:r>
            <a:rPr lang="fr-FR" b="1">
              <a:latin typeface="Calibri" panose="020F0502020204030204"/>
              <a:ea typeface="+mn-ea"/>
              <a:cs typeface="+mn-cs"/>
            </a:rPr>
            <a:t>S'autoriser à ce que les enfants apprennent différemment </a:t>
          </a:r>
          <a:r>
            <a:rPr lang="fr-FR">
              <a:latin typeface="Calibri" panose="020F0502020204030204"/>
              <a:ea typeface="+mn-ea"/>
              <a:cs typeface="+mn-cs"/>
            </a:rPr>
            <a:t>: sortir des groupes figés, des rotations systématiques d'ateliers sur la semaine , ajuster la taille des groupes aux besoins des élèves, alterner les activités en grand groupe et petit groupe. </a:t>
          </a:r>
        </a:p>
      </dgm:t>
    </dgm:pt>
    <dgm:pt modelId="{9C736711-763A-43D7-AA48-53845BD359C5}" type="sibTrans" cxnId="{3F154ED1-4522-428D-A43D-98C3B098BED9}">
      <dgm:prSet/>
      <dgm:spPr/>
      <dgm:t>
        <a:bodyPr/>
        <a:lstStyle/>
        <a:p>
          <a:endParaRPr lang="fr-FR"/>
        </a:p>
      </dgm:t>
    </dgm:pt>
    <dgm:pt modelId="{81327AF5-6DE5-4DF4-A42E-F7BE1437039F}" type="parTrans" cxnId="{3F154ED1-4522-428D-A43D-98C3B098BED9}">
      <dgm:prSet/>
      <dgm:spPr/>
      <dgm:t>
        <a:bodyPr/>
        <a:lstStyle/>
        <a:p>
          <a:endParaRPr lang="fr-FR"/>
        </a:p>
      </dgm:t>
    </dgm:pt>
    <dgm:pt modelId="{5F5AAFDC-6E3B-4766-BBA0-289132F9601A}">
      <dgm:prSet phldrT="[Texte]"/>
      <dgm:spPr>
        <a:xfrm>
          <a:off x="898120" y="1600369"/>
          <a:ext cx="5681205" cy="457273"/>
        </a:xfrm>
      </dgm:spPr>
      <dgm:t>
        <a:bodyPr/>
        <a:lstStyle/>
        <a:p>
          <a:r>
            <a:rPr lang="fr-FR" b="1">
              <a:latin typeface="Calibri" panose="020F0502020204030204"/>
              <a:ea typeface="+mn-ea"/>
              <a:cs typeface="+mn-cs"/>
            </a:rPr>
            <a:t>Bien connaître ses élèves </a:t>
          </a:r>
          <a:r>
            <a:rPr lang="fr-FR">
              <a:latin typeface="Calibri" panose="020F0502020204030204"/>
              <a:ea typeface="+mn-ea"/>
              <a:cs typeface="+mn-cs"/>
            </a:rPr>
            <a:t>: observer finement l’activité des élèves pour comprendre les difficultés et pouvoir apporter un accompagnement personnalisé.</a:t>
          </a:r>
        </a:p>
      </dgm:t>
    </dgm:pt>
    <dgm:pt modelId="{37A13662-82EA-4EFD-9C1B-C2FD6943AB74}" type="sibTrans" cxnId="{BD660943-FD81-47A1-9200-19480BE0D00F}">
      <dgm:prSet/>
      <dgm:spPr/>
      <dgm:t>
        <a:bodyPr/>
        <a:lstStyle/>
        <a:p>
          <a:endParaRPr lang="fr-FR"/>
        </a:p>
      </dgm:t>
    </dgm:pt>
    <dgm:pt modelId="{4F9416D5-2B5B-4F1A-894F-FE8CEC2EA857}" type="parTrans" cxnId="{BD660943-FD81-47A1-9200-19480BE0D00F}">
      <dgm:prSet/>
      <dgm:spPr/>
      <dgm:t>
        <a:bodyPr/>
        <a:lstStyle/>
        <a:p>
          <a:endParaRPr lang="fr-FR"/>
        </a:p>
      </dgm:t>
    </dgm:pt>
    <dgm:pt modelId="{78D48563-6547-4C48-9662-677EF432D988}">
      <dgm:prSet phldrT="[Texte]"/>
      <dgm:spPr>
        <a:xfrm>
          <a:off x="726121" y="914546"/>
          <a:ext cx="5853203" cy="457273"/>
        </a:xfrm>
      </dgm:spPr>
      <dgm:t>
        <a:bodyPr/>
        <a:lstStyle/>
        <a:p>
          <a:r>
            <a:rPr lang="fr-FR" b="1">
              <a:latin typeface="Calibri" panose="020F0502020204030204"/>
              <a:ea typeface="+mn-ea"/>
              <a:cs typeface="+mn-cs"/>
            </a:rPr>
            <a:t>Rester attentif à la question de la sécurité affective </a:t>
          </a:r>
          <a:r>
            <a:rPr lang="fr-FR">
              <a:latin typeface="Calibri" panose="020F0502020204030204"/>
              <a:ea typeface="+mn-ea"/>
              <a:cs typeface="+mn-cs"/>
            </a:rPr>
            <a:t>des enfants ayant peu fréquenté l'école depuis le confinement; soigner le lien avec les familles.</a:t>
          </a:r>
        </a:p>
      </dgm:t>
      <dgm:extLst>
        <a:ext uri="{E40237B7-FDA0-4F09-8148-C483321AD2D9}">
          <dgm14:cNvPr xmlns:dgm14="http://schemas.microsoft.com/office/drawing/2010/diagram" id="0" name="">
            <a:hlinkClick xmlns:r="http://schemas.openxmlformats.org/officeDocument/2006/relationships" r:id="rId1"/>
          </dgm14:cNvPr>
        </a:ext>
      </dgm:extLst>
    </dgm:pt>
    <dgm:pt modelId="{DF6D3418-5AB3-4DFD-ACD2-2A964B68A1FB}" type="sibTrans" cxnId="{57482019-EB98-49F2-9726-83481D7E6A41}">
      <dgm:prSet/>
      <dgm:spPr/>
      <dgm:t>
        <a:bodyPr/>
        <a:lstStyle/>
        <a:p>
          <a:endParaRPr lang="fr-FR"/>
        </a:p>
      </dgm:t>
    </dgm:pt>
    <dgm:pt modelId="{D4483474-6ACA-4E00-BAD2-718500E30F52}" type="parTrans" cxnId="{57482019-EB98-49F2-9726-83481D7E6A41}">
      <dgm:prSet/>
      <dgm:spPr/>
      <dgm:t>
        <a:bodyPr/>
        <a:lstStyle/>
        <a:p>
          <a:endParaRPr lang="fr-FR"/>
        </a:p>
      </dgm:t>
    </dgm:pt>
    <dgm:pt modelId="{FBB599E0-5905-4925-B1A1-FCF7A12BAA5E}" type="pres">
      <dgm:prSet presAssocID="{AECE3349-9EFE-40E6-BE8E-C0F0796EC088}" presName="Name0" presStyleCnt="0">
        <dgm:presLayoutVars>
          <dgm:chMax val="7"/>
          <dgm:chPref val="7"/>
          <dgm:dir/>
        </dgm:presLayoutVars>
      </dgm:prSet>
      <dgm:spPr/>
      <dgm:t>
        <a:bodyPr/>
        <a:lstStyle/>
        <a:p>
          <a:endParaRPr lang="fr-FR"/>
        </a:p>
      </dgm:t>
    </dgm:pt>
    <dgm:pt modelId="{E49F2F97-62ED-424D-BA9C-1BF3BD3F24B8}" type="pres">
      <dgm:prSet presAssocID="{AECE3349-9EFE-40E6-BE8E-C0F0796EC088}" presName="Name1" presStyleCnt="0"/>
      <dgm:spPr/>
    </dgm:pt>
    <dgm:pt modelId="{9CC61E84-225D-4903-9646-6D601E134A62}" type="pres">
      <dgm:prSet presAssocID="{AECE3349-9EFE-40E6-BE8E-C0F0796EC088}" presName="cycle" presStyleCnt="0"/>
      <dgm:spPr/>
    </dgm:pt>
    <dgm:pt modelId="{6CA44A70-908B-4D13-AF88-B9F0C1684C75}" type="pres">
      <dgm:prSet presAssocID="{AECE3349-9EFE-40E6-BE8E-C0F0796EC088}" presName="srcNode" presStyleLbl="node1" presStyleIdx="0" presStyleCnt="6"/>
      <dgm:spPr/>
    </dgm:pt>
    <dgm:pt modelId="{454EBC01-A0D2-4133-B04D-A1C717A74AD8}" type="pres">
      <dgm:prSet presAssocID="{AECE3349-9EFE-40E6-BE8E-C0F0796EC088}" presName="conn" presStyleLbl="parChTrans1D2" presStyleIdx="0" presStyleCnt="1"/>
      <dgm:spPr>
        <a:prstGeom prst="blockArc">
          <a:avLst>
            <a:gd name="adj1" fmla="val 18900000"/>
            <a:gd name="adj2" fmla="val 2700000"/>
            <a:gd name="adj3" fmla="val 369"/>
          </a:avLst>
        </a:prstGeom>
      </dgm:spPr>
      <dgm:t>
        <a:bodyPr/>
        <a:lstStyle/>
        <a:p>
          <a:endParaRPr lang="fr-FR"/>
        </a:p>
      </dgm:t>
    </dgm:pt>
    <dgm:pt modelId="{6ADC02F8-4EAB-4C26-8829-43ED571EB322}" type="pres">
      <dgm:prSet presAssocID="{AECE3349-9EFE-40E6-BE8E-C0F0796EC088}" presName="extraNode" presStyleLbl="node1" presStyleIdx="0" presStyleCnt="6"/>
      <dgm:spPr/>
    </dgm:pt>
    <dgm:pt modelId="{4051607E-FE66-447F-AD1F-DE55514270F0}" type="pres">
      <dgm:prSet presAssocID="{AECE3349-9EFE-40E6-BE8E-C0F0796EC088}" presName="dstNode" presStyleLbl="node1" presStyleIdx="0" presStyleCnt="6"/>
      <dgm:spPr/>
    </dgm:pt>
    <dgm:pt modelId="{2B162A53-84F0-4D38-AE07-7E73B43813B0}" type="pres">
      <dgm:prSet presAssocID="{1F93DD05-DAF9-40F5-9E1E-ED4EE6A7F01A}" presName="text_1" presStyleLbl="node1" presStyleIdx="0" presStyleCnt="6">
        <dgm:presLayoutVars>
          <dgm:bulletEnabled val="1"/>
        </dgm:presLayoutVars>
      </dgm:prSet>
      <dgm:spPr>
        <a:prstGeom prst="rect">
          <a:avLst/>
        </a:prstGeom>
      </dgm:spPr>
      <dgm:t>
        <a:bodyPr/>
        <a:lstStyle/>
        <a:p>
          <a:endParaRPr lang="fr-FR"/>
        </a:p>
      </dgm:t>
    </dgm:pt>
    <dgm:pt modelId="{9900FF68-103B-4432-AD12-121C45603A67}" type="pres">
      <dgm:prSet presAssocID="{1F93DD05-DAF9-40F5-9E1E-ED4EE6A7F01A}" presName="accent_1" presStyleCnt="0"/>
      <dgm:spPr/>
    </dgm:pt>
    <dgm:pt modelId="{D00DB88E-4E7D-4BF8-88B2-C5EA891E4F8E}" type="pres">
      <dgm:prSet presAssocID="{1F93DD05-DAF9-40F5-9E1E-ED4EE6A7F01A}" presName="accentRepeatNode" presStyleLbl="solidFgAcc1" presStyleIdx="0" presStyleCnt="6"/>
      <dgm:spPr>
        <a:xfrm>
          <a:off x="64187" y="171564"/>
          <a:ext cx="571591" cy="571591"/>
        </a:xfrm>
        <a:prstGeom prst="ellipse">
          <a:avLst/>
        </a:prstGeom>
        <a:solidFill>
          <a:schemeClr val="accent4">
            <a:lumMod val="20000"/>
            <a:lumOff val="80000"/>
          </a:schemeClr>
        </a:solidFill>
      </dgm:spPr>
    </dgm:pt>
    <dgm:pt modelId="{88A1536C-28BE-4ECA-B981-9E87E9625708}" type="pres">
      <dgm:prSet presAssocID="{78D48563-6547-4C48-9662-677EF432D988}" presName="text_2" presStyleLbl="node1" presStyleIdx="1" presStyleCnt="6">
        <dgm:presLayoutVars>
          <dgm:bulletEnabled val="1"/>
        </dgm:presLayoutVars>
      </dgm:prSet>
      <dgm:spPr>
        <a:prstGeom prst="rect">
          <a:avLst/>
        </a:prstGeom>
      </dgm:spPr>
      <dgm:t>
        <a:bodyPr/>
        <a:lstStyle/>
        <a:p>
          <a:endParaRPr lang="fr-FR"/>
        </a:p>
      </dgm:t>
    </dgm:pt>
    <dgm:pt modelId="{65C40251-C4C0-4E85-A4AE-640BBB60C7A6}" type="pres">
      <dgm:prSet presAssocID="{78D48563-6547-4C48-9662-677EF432D988}" presName="accent_2" presStyleCnt="0"/>
      <dgm:spPr/>
    </dgm:pt>
    <dgm:pt modelId="{F42BED44-437B-4166-A48E-80C63668F0B1}" type="pres">
      <dgm:prSet presAssocID="{78D48563-6547-4C48-9662-677EF432D988}" presName="accentRepeatNode" presStyleLbl="solidFgAcc1" presStyleIdx="1" presStyleCnt="6"/>
      <dgm:spPr>
        <a:xfrm>
          <a:off x="440325" y="857387"/>
          <a:ext cx="571591" cy="571591"/>
        </a:xfrm>
        <a:prstGeom prst="ellipse">
          <a:avLst/>
        </a:prstGeom>
        <a:solidFill>
          <a:schemeClr val="accent4">
            <a:lumMod val="40000"/>
            <a:lumOff val="60000"/>
          </a:schemeClr>
        </a:solidFill>
      </dgm:spPr>
    </dgm:pt>
    <dgm:pt modelId="{67F80CF5-330A-4C85-B594-0BEE6A2DA690}" type="pres">
      <dgm:prSet presAssocID="{5F5AAFDC-6E3B-4766-BBA0-289132F9601A}" presName="text_3" presStyleLbl="node1" presStyleIdx="2" presStyleCnt="6">
        <dgm:presLayoutVars>
          <dgm:bulletEnabled val="1"/>
        </dgm:presLayoutVars>
      </dgm:prSet>
      <dgm:spPr>
        <a:prstGeom prst="rect">
          <a:avLst/>
        </a:prstGeom>
      </dgm:spPr>
      <dgm:t>
        <a:bodyPr/>
        <a:lstStyle/>
        <a:p>
          <a:endParaRPr lang="fr-FR"/>
        </a:p>
      </dgm:t>
    </dgm:pt>
    <dgm:pt modelId="{4EE36E92-8452-49EA-A0D9-0F2207C82704}" type="pres">
      <dgm:prSet presAssocID="{5F5AAFDC-6E3B-4766-BBA0-289132F9601A}" presName="accent_3" presStyleCnt="0"/>
      <dgm:spPr/>
    </dgm:pt>
    <dgm:pt modelId="{1A1F58E5-436B-4EE4-8793-CFF3902CDA28}" type="pres">
      <dgm:prSet presAssocID="{5F5AAFDC-6E3B-4766-BBA0-289132F9601A}" presName="accentRepeatNode" presStyleLbl="solidFgAcc1" presStyleIdx="2" presStyleCnt="6"/>
      <dgm:spPr>
        <a:xfrm>
          <a:off x="612324" y="1543210"/>
          <a:ext cx="571591" cy="571591"/>
        </a:xfrm>
        <a:prstGeom prst="ellipse">
          <a:avLst/>
        </a:prstGeom>
        <a:solidFill>
          <a:schemeClr val="accent6">
            <a:lumMod val="60000"/>
            <a:lumOff val="40000"/>
          </a:schemeClr>
        </a:solidFill>
      </dgm:spPr>
    </dgm:pt>
    <dgm:pt modelId="{0347E1AA-D7C3-414C-8655-41C25148703A}" type="pres">
      <dgm:prSet presAssocID="{63F88527-1185-4A49-A34D-D4C15F56CAFB}" presName="text_4" presStyleLbl="node1" presStyleIdx="3" presStyleCnt="6">
        <dgm:presLayoutVars>
          <dgm:bulletEnabled val="1"/>
        </dgm:presLayoutVars>
      </dgm:prSet>
      <dgm:spPr>
        <a:prstGeom prst="rect">
          <a:avLst/>
        </a:prstGeom>
      </dgm:spPr>
      <dgm:t>
        <a:bodyPr/>
        <a:lstStyle/>
        <a:p>
          <a:endParaRPr lang="fr-FR"/>
        </a:p>
      </dgm:t>
    </dgm:pt>
    <dgm:pt modelId="{E3BA5EAC-0C10-4318-B4EF-274924B17906}" type="pres">
      <dgm:prSet presAssocID="{63F88527-1185-4A49-A34D-D4C15F56CAFB}" presName="accent_4" presStyleCnt="0"/>
      <dgm:spPr/>
    </dgm:pt>
    <dgm:pt modelId="{962803DA-5A31-44AD-B57C-2F0F2B964819}" type="pres">
      <dgm:prSet presAssocID="{63F88527-1185-4A49-A34D-D4C15F56CAFB}" presName="accentRepeatNode" presStyleLbl="solidFgAcc1" presStyleIdx="3" presStyleCnt="6"/>
      <dgm:spPr>
        <a:xfrm>
          <a:off x="612324" y="2228598"/>
          <a:ext cx="571591" cy="571591"/>
        </a:xfrm>
        <a:prstGeom prst="ellipse">
          <a:avLst/>
        </a:prstGeom>
        <a:solidFill>
          <a:schemeClr val="accent6">
            <a:lumMod val="40000"/>
            <a:lumOff val="60000"/>
          </a:schemeClr>
        </a:solidFill>
      </dgm:spPr>
    </dgm:pt>
    <dgm:pt modelId="{55EF2F85-D377-4788-B9E6-BC05A6C9FCBB}" type="pres">
      <dgm:prSet presAssocID="{E4ADBB35-D8C8-4902-8727-DE23E045D5A8}" presName="text_5" presStyleLbl="node1" presStyleIdx="4" presStyleCnt="6">
        <dgm:presLayoutVars>
          <dgm:bulletEnabled val="1"/>
        </dgm:presLayoutVars>
      </dgm:prSet>
      <dgm:spPr>
        <a:prstGeom prst="rect">
          <a:avLst/>
        </a:prstGeom>
      </dgm:spPr>
      <dgm:t>
        <a:bodyPr/>
        <a:lstStyle/>
        <a:p>
          <a:endParaRPr lang="fr-FR"/>
        </a:p>
      </dgm:t>
    </dgm:pt>
    <dgm:pt modelId="{E49B9F23-42C9-48E4-84C2-5453B7969830}" type="pres">
      <dgm:prSet presAssocID="{E4ADBB35-D8C8-4902-8727-DE23E045D5A8}" presName="accent_5" presStyleCnt="0"/>
      <dgm:spPr/>
    </dgm:pt>
    <dgm:pt modelId="{233C2674-FF66-49F8-9BD8-EBC363F2F6A1}" type="pres">
      <dgm:prSet presAssocID="{E4ADBB35-D8C8-4902-8727-DE23E045D5A8}" presName="accentRepeatNode" presStyleLbl="solidFgAcc1" presStyleIdx="4" presStyleCnt="6"/>
      <dgm:spPr>
        <a:xfrm>
          <a:off x="440325" y="2914421"/>
          <a:ext cx="571591" cy="571591"/>
        </a:xfrm>
        <a:prstGeom prst="ellipse">
          <a:avLst/>
        </a:prstGeom>
        <a:solidFill>
          <a:schemeClr val="accent1">
            <a:lumMod val="40000"/>
            <a:lumOff val="60000"/>
          </a:schemeClr>
        </a:solidFill>
      </dgm:spPr>
    </dgm:pt>
    <dgm:pt modelId="{597ED676-E8A5-4660-9069-2793B834CF1B}" type="pres">
      <dgm:prSet presAssocID="{CB826B85-F31C-4715-AAEE-2DE90AE56F78}" presName="text_6" presStyleLbl="node1" presStyleIdx="5" presStyleCnt="6">
        <dgm:presLayoutVars>
          <dgm:bulletEnabled val="1"/>
        </dgm:presLayoutVars>
      </dgm:prSet>
      <dgm:spPr>
        <a:prstGeom prst="rect">
          <a:avLst/>
        </a:prstGeom>
      </dgm:spPr>
      <dgm:t>
        <a:bodyPr/>
        <a:lstStyle/>
        <a:p>
          <a:endParaRPr lang="fr-FR"/>
        </a:p>
      </dgm:t>
    </dgm:pt>
    <dgm:pt modelId="{AC152986-2088-464D-AE2B-3A8ECA1F2207}" type="pres">
      <dgm:prSet presAssocID="{CB826B85-F31C-4715-AAEE-2DE90AE56F78}" presName="accent_6" presStyleCnt="0"/>
      <dgm:spPr/>
    </dgm:pt>
    <dgm:pt modelId="{D011CBFC-3B6A-4D82-9C64-7D43DDFA971E}" type="pres">
      <dgm:prSet presAssocID="{CB826B85-F31C-4715-AAEE-2DE90AE56F78}" presName="accentRepeatNode" presStyleLbl="solidFgAcc1" presStyleIdx="5" presStyleCnt="6"/>
      <dgm:spPr>
        <a:xfrm>
          <a:off x="64187" y="3600244"/>
          <a:ext cx="571591" cy="571591"/>
        </a:xfrm>
        <a:prstGeom prst="ellipse">
          <a:avLst/>
        </a:prstGeom>
        <a:solidFill>
          <a:schemeClr val="accent1">
            <a:lumMod val="60000"/>
            <a:lumOff val="40000"/>
          </a:schemeClr>
        </a:solidFill>
      </dgm:spPr>
    </dgm:pt>
  </dgm:ptLst>
  <dgm:cxnLst>
    <dgm:cxn modelId="{A22230E0-4AA7-48DD-9575-50C1D024131A}" type="presOf" srcId="{CB826B85-F31C-4715-AAEE-2DE90AE56F78}" destId="{597ED676-E8A5-4660-9069-2793B834CF1B}" srcOrd="0" destOrd="0" presId="urn:microsoft.com/office/officeart/2008/layout/VerticalCurvedList"/>
    <dgm:cxn modelId="{CBF1DE1F-F115-4CA7-80D9-DC8FA2DB840C}" srcId="{AECE3349-9EFE-40E6-BE8E-C0F0796EC088}" destId="{E4ADBB35-D8C8-4902-8727-DE23E045D5A8}" srcOrd="4" destOrd="0" parTransId="{6991B2B6-2D3D-494E-9CAE-68E3C7715565}" sibTransId="{6886F31F-EAE6-485C-B5AF-A6472AC83AD5}"/>
    <dgm:cxn modelId="{6CCE4D18-7672-4F48-AEF7-6FAD5A90337F}" type="presOf" srcId="{1F93DD05-DAF9-40F5-9E1E-ED4EE6A7F01A}" destId="{2B162A53-84F0-4D38-AE07-7E73B43813B0}" srcOrd="0" destOrd="0" presId="urn:microsoft.com/office/officeart/2008/layout/VerticalCurvedList"/>
    <dgm:cxn modelId="{FAD56FD5-0233-4EEE-95FD-C0A4A7BF2600}" type="presOf" srcId="{63F88527-1185-4A49-A34D-D4C15F56CAFB}" destId="{0347E1AA-D7C3-414C-8655-41C25148703A}" srcOrd="0" destOrd="0" presId="urn:microsoft.com/office/officeart/2008/layout/VerticalCurvedList"/>
    <dgm:cxn modelId="{54A449D9-5EB3-4B45-9946-32D905C4DA6A}" type="presOf" srcId="{6E8B0D9C-A4F1-4EF3-A1C6-0C9A42EFF182}" destId="{454EBC01-A0D2-4133-B04D-A1C717A74AD8}" srcOrd="0" destOrd="0" presId="urn:microsoft.com/office/officeart/2008/layout/VerticalCurvedList"/>
    <dgm:cxn modelId="{F18FD2F0-59BA-4B1F-9A19-695D5BDF2BB0}" srcId="{AECE3349-9EFE-40E6-BE8E-C0F0796EC088}" destId="{CB826B85-F31C-4715-AAEE-2DE90AE56F78}" srcOrd="5" destOrd="0" parTransId="{8EA95D7D-E9E9-44F0-94BF-4572C12CFA6C}" sibTransId="{EE119FBF-3F3D-4D8D-A4FD-78395B233CB6}"/>
    <dgm:cxn modelId="{8BE737BA-6823-4F80-AA4A-F1CEBE2A372E}" type="presOf" srcId="{78D48563-6547-4C48-9662-677EF432D988}" destId="{88A1536C-28BE-4ECA-B981-9E87E9625708}" srcOrd="0" destOrd="0" presId="urn:microsoft.com/office/officeart/2008/layout/VerticalCurvedList"/>
    <dgm:cxn modelId="{DE0A2164-5A72-45DD-B39E-D2DBCECEF200}" srcId="{AECE3349-9EFE-40E6-BE8E-C0F0796EC088}" destId="{1F93DD05-DAF9-40F5-9E1E-ED4EE6A7F01A}" srcOrd="0" destOrd="0" parTransId="{65674D26-70D2-426C-9A0C-F80A7C6F50F3}" sibTransId="{6E8B0D9C-A4F1-4EF3-A1C6-0C9A42EFF182}"/>
    <dgm:cxn modelId="{BD660943-FD81-47A1-9200-19480BE0D00F}" srcId="{AECE3349-9EFE-40E6-BE8E-C0F0796EC088}" destId="{5F5AAFDC-6E3B-4766-BBA0-289132F9601A}" srcOrd="2" destOrd="0" parTransId="{4F9416D5-2B5B-4F1A-894F-FE8CEC2EA857}" sibTransId="{37A13662-82EA-4EFD-9C1B-C2FD6943AB74}"/>
    <dgm:cxn modelId="{3F154ED1-4522-428D-A43D-98C3B098BED9}" srcId="{AECE3349-9EFE-40E6-BE8E-C0F0796EC088}" destId="{63F88527-1185-4A49-A34D-D4C15F56CAFB}" srcOrd="3" destOrd="0" parTransId="{81327AF5-6DE5-4DF4-A42E-F7BE1437039F}" sibTransId="{9C736711-763A-43D7-AA48-53845BD359C5}"/>
    <dgm:cxn modelId="{B0C59320-3398-4426-A5E9-E31713223D23}" type="presOf" srcId="{5F5AAFDC-6E3B-4766-BBA0-289132F9601A}" destId="{67F80CF5-330A-4C85-B594-0BEE6A2DA690}" srcOrd="0" destOrd="0" presId="urn:microsoft.com/office/officeart/2008/layout/VerticalCurvedList"/>
    <dgm:cxn modelId="{3DCDA10B-4727-41A7-9738-A563C51ABDA0}" type="presOf" srcId="{AECE3349-9EFE-40E6-BE8E-C0F0796EC088}" destId="{FBB599E0-5905-4925-B1A1-FCF7A12BAA5E}" srcOrd="0" destOrd="0" presId="urn:microsoft.com/office/officeart/2008/layout/VerticalCurvedList"/>
    <dgm:cxn modelId="{57482019-EB98-49F2-9726-83481D7E6A41}" srcId="{AECE3349-9EFE-40E6-BE8E-C0F0796EC088}" destId="{78D48563-6547-4C48-9662-677EF432D988}" srcOrd="1" destOrd="0" parTransId="{D4483474-6ACA-4E00-BAD2-718500E30F52}" sibTransId="{DF6D3418-5AB3-4DFD-ACD2-2A964B68A1FB}"/>
    <dgm:cxn modelId="{5F079EAF-650E-43B7-B88D-10468969A8FA}" type="presOf" srcId="{E4ADBB35-D8C8-4902-8727-DE23E045D5A8}" destId="{55EF2F85-D377-4788-B9E6-BC05A6C9FCBB}" srcOrd="0" destOrd="0" presId="urn:microsoft.com/office/officeart/2008/layout/VerticalCurvedList"/>
    <dgm:cxn modelId="{9072CD58-109C-4783-AD4F-D901EBD7B1AA}" type="presParOf" srcId="{FBB599E0-5905-4925-B1A1-FCF7A12BAA5E}" destId="{E49F2F97-62ED-424D-BA9C-1BF3BD3F24B8}" srcOrd="0" destOrd="0" presId="urn:microsoft.com/office/officeart/2008/layout/VerticalCurvedList"/>
    <dgm:cxn modelId="{10F20946-6729-4C55-9551-B6FB784763A4}" type="presParOf" srcId="{E49F2F97-62ED-424D-BA9C-1BF3BD3F24B8}" destId="{9CC61E84-225D-4903-9646-6D601E134A62}" srcOrd="0" destOrd="0" presId="urn:microsoft.com/office/officeart/2008/layout/VerticalCurvedList"/>
    <dgm:cxn modelId="{1F926122-BE77-4C3F-8C04-37BF15CEFE5A}" type="presParOf" srcId="{9CC61E84-225D-4903-9646-6D601E134A62}" destId="{6CA44A70-908B-4D13-AF88-B9F0C1684C75}" srcOrd="0" destOrd="0" presId="urn:microsoft.com/office/officeart/2008/layout/VerticalCurvedList"/>
    <dgm:cxn modelId="{3899541B-8B26-4C55-8362-26BCE876DF60}" type="presParOf" srcId="{9CC61E84-225D-4903-9646-6D601E134A62}" destId="{454EBC01-A0D2-4133-B04D-A1C717A74AD8}" srcOrd="1" destOrd="0" presId="urn:microsoft.com/office/officeart/2008/layout/VerticalCurvedList"/>
    <dgm:cxn modelId="{0EE7E9DF-0D5C-441F-B39D-D9853B5337B5}" type="presParOf" srcId="{9CC61E84-225D-4903-9646-6D601E134A62}" destId="{6ADC02F8-4EAB-4C26-8829-43ED571EB322}" srcOrd="2" destOrd="0" presId="urn:microsoft.com/office/officeart/2008/layout/VerticalCurvedList"/>
    <dgm:cxn modelId="{8BAAF2B5-027F-4F0A-8D60-939C5F735D81}" type="presParOf" srcId="{9CC61E84-225D-4903-9646-6D601E134A62}" destId="{4051607E-FE66-447F-AD1F-DE55514270F0}" srcOrd="3" destOrd="0" presId="urn:microsoft.com/office/officeart/2008/layout/VerticalCurvedList"/>
    <dgm:cxn modelId="{61FD9C4B-DCE8-41B7-91C4-9DC403728A21}" type="presParOf" srcId="{E49F2F97-62ED-424D-BA9C-1BF3BD3F24B8}" destId="{2B162A53-84F0-4D38-AE07-7E73B43813B0}" srcOrd="1" destOrd="0" presId="urn:microsoft.com/office/officeart/2008/layout/VerticalCurvedList"/>
    <dgm:cxn modelId="{0C20122A-DE8D-48A6-967F-5582E769586C}" type="presParOf" srcId="{E49F2F97-62ED-424D-BA9C-1BF3BD3F24B8}" destId="{9900FF68-103B-4432-AD12-121C45603A67}" srcOrd="2" destOrd="0" presId="urn:microsoft.com/office/officeart/2008/layout/VerticalCurvedList"/>
    <dgm:cxn modelId="{E17AE257-A572-4EDE-B36A-FA39519A24C3}" type="presParOf" srcId="{9900FF68-103B-4432-AD12-121C45603A67}" destId="{D00DB88E-4E7D-4BF8-88B2-C5EA891E4F8E}" srcOrd="0" destOrd="0" presId="urn:microsoft.com/office/officeart/2008/layout/VerticalCurvedList"/>
    <dgm:cxn modelId="{0857EB03-7AEE-4897-84C3-92DA1B3FCF48}" type="presParOf" srcId="{E49F2F97-62ED-424D-BA9C-1BF3BD3F24B8}" destId="{88A1536C-28BE-4ECA-B981-9E87E9625708}" srcOrd="3" destOrd="0" presId="urn:microsoft.com/office/officeart/2008/layout/VerticalCurvedList"/>
    <dgm:cxn modelId="{DF30750E-2EFD-4AE8-94F5-D1849FEB7C9F}" type="presParOf" srcId="{E49F2F97-62ED-424D-BA9C-1BF3BD3F24B8}" destId="{65C40251-C4C0-4E85-A4AE-640BBB60C7A6}" srcOrd="4" destOrd="0" presId="urn:microsoft.com/office/officeart/2008/layout/VerticalCurvedList"/>
    <dgm:cxn modelId="{5BC7B0BB-F694-4192-B6B3-22DE034F13BC}" type="presParOf" srcId="{65C40251-C4C0-4E85-A4AE-640BBB60C7A6}" destId="{F42BED44-437B-4166-A48E-80C63668F0B1}" srcOrd="0" destOrd="0" presId="urn:microsoft.com/office/officeart/2008/layout/VerticalCurvedList"/>
    <dgm:cxn modelId="{EB3F14BE-39B9-4D49-B5D7-6D48FFCCCD8A}" type="presParOf" srcId="{E49F2F97-62ED-424D-BA9C-1BF3BD3F24B8}" destId="{67F80CF5-330A-4C85-B594-0BEE6A2DA690}" srcOrd="5" destOrd="0" presId="urn:microsoft.com/office/officeart/2008/layout/VerticalCurvedList"/>
    <dgm:cxn modelId="{2426FAB8-F05D-4B50-992A-4E7BE3536922}" type="presParOf" srcId="{E49F2F97-62ED-424D-BA9C-1BF3BD3F24B8}" destId="{4EE36E92-8452-49EA-A0D9-0F2207C82704}" srcOrd="6" destOrd="0" presId="urn:microsoft.com/office/officeart/2008/layout/VerticalCurvedList"/>
    <dgm:cxn modelId="{5F34A0ED-4A39-41DB-9DFA-8BD97850C006}" type="presParOf" srcId="{4EE36E92-8452-49EA-A0D9-0F2207C82704}" destId="{1A1F58E5-436B-4EE4-8793-CFF3902CDA28}" srcOrd="0" destOrd="0" presId="urn:microsoft.com/office/officeart/2008/layout/VerticalCurvedList"/>
    <dgm:cxn modelId="{B595BF5F-9AD7-4428-97F3-545664CE1CF2}" type="presParOf" srcId="{E49F2F97-62ED-424D-BA9C-1BF3BD3F24B8}" destId="{0347E1AA-D7C3-414C-8655-41C25148703A}" srcOrd="7" destOrd="0" presId="urn:microsoft.com/office/officeart/2008/layout/VerticalCurvedList"/>
    <dgm:cxn modelId="{6E9E2BDB-DDF3-4407-A063-285BD831F83A}" type="presParOf" srcId="{E49F2F97-62ED-424D-BA9C-1BF3BD3F24B8}" destId="{E3BA5EAC-0C10-4318-B4EF-274924B17906}" srcOrd="8" destOrd="0" presId="urn:microsoft.com/office/officeart/2008/layout/VerticalCurvedList"/>
    <dgm:cxn modelId="{8903F1EB-7918-49B5-B84C-382531B44F85}" type="presParOf" srcId="{E3BA5EAC-0C10-4318-B4EF-274924B17906}" destId="{962803DA-5A31-44AD-B57C-2F0F2B964819}" srcOrd="0" destOrd="0" presId="urn:microsoft.com/office/officeart/2008/layout/VerticalCurvedList"/>
    <dgm:cxn modelId="{948F424A-F89E-4C17-B326-F3717AAD2487}" type="presParOf" srcId="{E49F2F97-62ED-424D-BA9C-1BF3BD3F24B8}" destId="{55EF2F85-D377-4788-B9E6-BC05A6C9FCBB}" srcOrd="9" destOrd="0" presId="urn:microsoft.com/office/officeart/2008/layout/VerticalCurvedList"/>
    <dgm:cxn modelId="{5EC0284B-1699-42CA-B3C0-937DF1472089}" type="presParOf" srcId="{E49F2F97-62ED-424D-BA9C-1BF3BD3F24B8}" destId="{E49B9F23-42C9-48E4-84C2-5453B7969830}" srcOrd="10" destOrd="0" presId="urn:microsoft.com/office/officeart/2008/layout/VerticalCurvedList"/>
    <dgm:cxn modelId="{DB5C10FC-3CA1-4301-9ECB-E9DC57F7BA94}" type="presParOf" srcId="{E49B9F23-42C9-48E4-84C2-5453B7969830}" destId="{233C2674-FF66-49F8-9BD8-EBC363F2F6A1}" srcOrd="0" destOrd="0" presId="urn:microsoft.com/office/officeart/2008/layout/VerticalCurvedList"/>
    <dgm:cxn modelId="{7364FAF9-2FD9-4302-9EF3-A26735CDD8DD}" type="presParOf" srcId="{E49F2F97-62ED-424D-BA9C-1BF3BD3F24B8}" destId="{597ED676-E8A5-4660-9069-2793B834CF1B}" srcOrd="11" destOrd="0" presId="urn:microsoft.com/office/officeart/2008/layout/VerticalCurvedList"/>
    <dgm:cxn modelId="{4861CBC8-0050-44EE-9904-5609F674E6A0}" type="presParOf" srcId="{E49F2F97-62ED-424D-BA9C-1BF3BD3F24B8}" destId="{AC152986-2088-464D-AE2B-3A8ECA1F2207}" srcOrd="12" destOrd="0" presId="urn:microsoft.com/office/officeart/2008/layout/VerticalCurvedList"/>
    <dgm:cxn modelId="{17172340-A972-48F8-8BD2-396DC9468D09}" type="presParOf" srcId="{AC152986-2088-464D-AE2B-3A8ECA1F2207}" destId="{D011CBFC-3B6A-4D82-9C64-7D43DDFA971E}" srcOrd="0" destOrd="0" presId="urn:microsoft.com/office/officeart/2008/layout/VerticalCurvedList"/>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B480B5-5846-4B12-B198-93EF60F184DD}">
      <dsp:nvSpPr>
        <dsp:cNvPr id="0" name=""/>
        <dsp:cNvSpPr/>
      </dsp:nvSpPr>
      <dsp:spPr>
        <a:xfrm>
          <a:off x="1730" y="121629"/>
          <a:ext cx="1372567" cy="82354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latin typeface="Calibri" panose="020F0502020204030204"/>
              <a:ea typeface="+mn-ea"/>
              <a:cs typeface="+mn-cs"/>
            </a:rPr>
            <a:t>Protéger la santé des élèves et des personnels</a:t>
          </a:r>
        </a:p>
      </dsp:txBody>
      <dsp:txXfrm>
        <a:off x="1730" y="121629"/>
        <a:ext cx="1372567" cy="823540"/>
      </dsp:txXfrm>
    </dsp:sp>
    <dsp:sp modelId="{42F667D1-5226-4BB2-81A8-F4B1BBF8E18C}">
      <dsp:nvSpPr>
        <dsp:cNvPr id="0" name=""/>
        <dsp:cNvSpPr/>
      </dsp:nvSpPr>
      <dsp:spPr>
        <a:xfrm>
          <a:off x="1511554" y="121629"/>
          <a:ext cx="1372567" cy="82354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b="1" kern="1200">
              <a:latin typeface="Calibri" panose="020F0502020204030204"/>
              <a:ea typeface="+mn-ea"/>
              <a:cs typeface="+mn-cs"/>
            </a:rPr>
            <a:t>Développer l'esprit d'équipe tant chez les adultes que chez les élèves </a:t>
          </a:r>
          <a:r>
            <a:rPr lang="fr-FR" sz="800" kern="1200">
              <a:latin typeface="Calibri" panose="020F0502020204030204"/>
              <a:ea typeface="+mn-ea"/>
              <a:cs typeface="+mn-cs"/>
            </a:rPr>
            <a:t>pour assurer notre mission fondamentale de </a:t>
          </a:r>
          <a:r>
            <a:rPr lang="fr-FR" sz="800" b="1" kern="1200">
              <a:latin typeface="Calibri" panose="020F0502020204030204"/>
              <a:ea typeface="+mn-ea"/>
              <a:cs typeface="+mn-cs"/>
            </a:rPr>
            <a:t>transmission des savoirs et de réduction des écarts de niveau</a:t>
          </a:r>
        </a:p>
      </dsp:txBody>
      <dsp:txXfrm>
        <a:off x="1511554" y="121629"/>
        <a:ext cx="1372567" cy="823540"/>
      </dsp:txXfrm>
    </dsp:sp>
    <dsp:sp modelId="{1C798D59-A171-4471-9CC0-E6F89F9D27DD}">
      <dsp:nvSpPr>
        <dsp:cNvPr id="0" name=""/>
        <dsp:cNvSpPr/>
      </dsp:nvSpPr>
      <dsp:spPr>
        <a:xfrm>
          <a:off x="3021378" y="121629"/>
          <a:ext cx="1372567" cy="82354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latin typeface="Calibri" panose="020F0502020204030204"/>
              <a:ea typeface="+mn-ea"/>
              <a:cs typeface="+mn-cs"/>
            </a:rPr>
            <a:t>Assurer la pleine inclusion de tous les enfants à besoins éducatifs particuliers</a:t>
          </a:r>
        </a:p>
      </dsp:txBody>
      <dsp:txXfrm>
        <a:off x="3021378" y="121629"/>
        <a:ext cx="1372567" cy="823540"/>
      </dsp:txXfrm>
    </dsp:sp>
    <dsp:sp modelId="{12D1AA43-8099-4978-AE60-8277CA89544F}">
      <dsp:nvSpPr>
        <dsp:cNvPr id="0" name=""/>
        <dsp:cNvSpPr/>
      </dsp:nvSpPr>
      <dsp:spPr>
        <a:xfrm>
          <a:off x="4531202" y="121629"/>
          <a:ext cx="1372567" cy="82354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latin typeface="Calibri" panose="020F0502020204030204"/>
              <a:ea typeface="+mn-ea"/>
              <a:cs typeface="+mn-cs"/>
            </a:rPr>
            <a:t>Transmettre les valeurs civiques</a:t>
          </a:r>
        </a:p>
      </dsp:txBody>
      <dsp:txXfrm>
        <a:off x="4531202" y="121629"/>
        <a:ext cx="1372567" cy="8235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7311CE-F8E7-4E68-A20C-7194C00A375E}">
      <dsp:nvSpPr>
        <dsp:cNvPr id="0" name=""/>
        <dsp:cNvSpPr/>
      </dsp:nvSpPr>
      <dsp:spPr>
        <a:xfrm>
          <a:off x="514347" y="444484"/>
          <a:ext cx="1496909" cy="854106"/>
        </a:xfrm>
        <a:prstGeom prst="roundRect">
          <a:avLst>
            <a:gd name="adj" fmla="val 10000"/>
          </a:avLst>
        </a:prstGeom>
        <a:solidFill>
          <a:srgbClr val="A5A5A5">
            <a:alpha val="90000"/>
            <a:tint val="40000"/>
            <a:hueOff val="0"/>
            <a:satOff val="0"/>
            <a:lumOff val="0"/>
            <a:alphaOff val="0"/>
          </a:srgb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fr-FR" sz="900" b="1" kern="1200">
              <a:solidFill>
                <a:sysClr val="windowText" lastClr="000000">
                  <a:hueOff val="0"/>
                  <a:satOff val="0"/>
                  <a:lumOff val="0"/>
                  <a:alphaOff val="0"/>
                </a:sysClr>
              </a:solidFill>
              <a:latin typeface="Calibri" panose="020F0502020204030204"/>
              <a:ea typeface="+mn-ea"/>
              <a:cs typeface="+mn-cs"/>
            </a:rPr>
            <a:t>Identifier les besoins  des élèves                         </a:t>
          </a:r>
          <a:r>
            <a:rPr lang="fr-FR" sz="900" kern="1200">
              <a:solidFill>
                <a:sysClr val="windowText" lastClr="000000">
                  <a:hueOff val="0"/>
                  <a:satOff val="0"/>
                  <a:lumOff val="0"/>
                  <a:alphaOff val="0"/>
                </a:sysClr>
              </a:solidFill>
              <a:latin typeface="Calibri" panose="020F0502020204030204"/>
              <a:ea typeface="+mn-ea"/>
              <a:cs typeface="+mn-cs"/>
            </a:rPr>
            <a:t>Observation fine des acquis des élèves  </a:t>
          </a:r>
        </a:p>
      </dsp:txBody>
      <dsp:txXfrm>
        <a:off x="534002" y="464139"/>
        <a:ext cx="1457599" cy="631773"/>
      </dsp:txXfrm>
    </dsp:sp>
    <dsp:sp modelId="{94141B8E-D088-4ED7-8346-55A33208BE42}">
      <dsp:nvSpPr>
        <dsp:cNvPr id="0" name=""/>
        <dsp:cNvSpPr/>
      </dsp:nvSpPr>
      <dsp:spPr>
        <a:xfrm>
          <a:off x="1252121" y="140214"/>
          <a:ext cx="1843884" cy="1843884"/>
        </a:xfrm>
        <a:prstGeom prst="leftCircularArrow">
          <a:avLst>
            <a:gd name="adj1" fmla="val 3683"/>
            <a:gd name="adj2" fmla="val 459021"/>
            <a:gd name="adj3" fmla="val 2234634"/>
            <a:gd name="adj4" fmla="val 9024591"/>
            <a:gd name="adj5" fmla="val 4297"/>
          </a:avLst>
        </a:prstGeom>
        <a:solidFill>
          <a:srgbClr val="A5A5A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2B1A331-A822-47A1-A5E4-501F97054100}">
      <dsp:nvSpPr>
        <dsp:cNvPr id="0" name=""/>
        <dsp:cNvSpPr/>
      </dsp:nvSpPr>
      <dsp:spPr>
        <a:xfrm>
          <a:off x="975151" y="1115568"/>
          <a:ext cx="920483" cy="366045"/>
        </a:xfrm>
        <a:prstGeom prst="roundRect">
          <a:avLst>
            <a:gd name="adj" fmla="val 1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fr-FR" sz="900" kern="1200">
              <a:solidFill>
                <a:srgbClr val="C00000"/>
              </a:solidFill>
              <a:latin typeface="Calibri" panose="020F0502020204030204"/>
              <a:ea typeface="+mn-ea"/>
              <a:cs typeface="+mn-cs"/>
            </a:rPr>
            <a:t>Dès les premiers jours</a:t>
          </a:r>
        </a:p>
      </dsp:txBody>
      <dsp:txXfrm>
        <a:off x="985872" y="1126289"/>
        <a:ext cx="899041" cy="344603"/>
      </dsp:txXfrm>
    </dsp:sp>
    <dsp:sp modelId="{C785B9CC-77F0-4031-97CB-2C4CF01B91D9}">
      <dsp:nvSpPr>
        <dsp:cNvPr id="0" name=""/>
        <dsp:cNvSpPr/>
      </dsp:nvSpPr>
      <dsp:spPr>
        <a:xfrm>
          <a:off x="2329868" y="438634"/>
          <a:ext cx="1614422" cy="865722"/>
        </a:xfrm>
        <a:prstGeom prst="roundRect">
          <a:avLst>
            <a:gd name="adj" fmla="val 10000"/>
          </a:avLst>
        </a:prstGeom>
        <a:solidFill>
          <a:srgbClr val="A5A5A5">
            <a:alpha val="90000"/>
            <a:tint val="40000"/>
            <a:hueOff val="0"/>
            <a:satOff val="0"/>
            <a:lumOff val="0"/>
            <a:alphaOff val="0"/>
          </a:srgb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fr-FR" sz="900" kern="1200">
              <a:solidFill>
                <a:sysClr val="windowText" lastClr="000000">
                  <a:hueOff val="0"/>
                  <a:satOff val="0"/>
                  <a:lumOff val="0"/>
                  <a:alphaOff val="0"/>
                </a:sysClr>
              </a:solidFill>
              <a:latin typeface="Calibri" panose="020F0502020204030204"/>
              <a:ea typeface="+mn-ea"/>
              <a:cs typeface="+mn-cs"/>
            </a:rPr>
            <a:t>Des objectifs prioritaires </a:t>
          </a:r>
        </a:p>
        <a:p>
          <a:pPr marL="57150" lvl="1" indent="-57150" algn="l" defTabSz="400050">
            <a:lnSpc>
              <a:spcPct val="90000"/>
            </a:lnSpc>
            <a:spcBef>
              <a:spcPct val="0"/>
            </a:spcBef>
            <a:spcAft>
              <a:spcPct val="15000"/>
            </a:spcAft>
            <a:buChar char="••"/>
          </a:pPr>
          <a:r>
            <a:rPr lang="fr-FR" sz="900" kern="1200">
              <a:solidFill>
                <a:sysClr val="windowText" lastClr="000000">
                  <a:hueOff val="0"/>
                  <a:satOff val="0"/>
                  <a:lumOff val="0"/>
                  <a:alphaOff val="0"/>
                </a:sysClr>
              </a:solidFill>
              <a:latin typeface="Calibri" panose="020F0502020204030204"/>
              <a:ea typeface="+mn-ea"/>
              <a:cs typeface="+mn-cs"/>
            </a:rPr>
            <a:t>Des actions de différenciation ciblées</a:t>
          </a:r>
        </a:p>
        <a:p>
          <a:pPr marL="57150" lvl="1" indent="-57150" algn="l" defTabSz="400050">
            <a:lnSpc>
              <a:spcPct val="90000"/>
            </a:lnSpc>
            <a:spcBef>
              <a:spcPct val="0"/>
            </a:spcBef>
            <a:spcAft>
              <a:spcPct val="15000"/>
            </a:spcAft>
            <a:buChar char="••"/>
          </a:pPr>
          <a:r>
            <a:rPr lang="fr-FR" sz="900" kern="1200">
              <a:solidFill>
                <a:sysClr val="windowText" lastClr="000000">
                  <a:hueOff val="0"/>
                  <a:satOff val="0"/>
                  <a:lumOff val="0"/>
                  <a:alphaOff val="0"/>
                </a:sysClr>
              </a:solidFill>
              <a:latin typeface="Calibri" panose="020F0502020204030204"/>
              <a:ea typeface="+mn-ea"/>
              <a:cs typeface="+mn-cs"/>
            </a:rPr>
            <a:t>Mobilisation des APC</a:t>
          </a:r>
        </a:p>
        <a:p>
          <a:pPr marL="57150" lvl="1" indent="-57150" algn="l" defTabSz="355600">
            <a:lnSpc>
              <a:spcPct val="90000"/>
            </a:lnSpc>
            <a:spcBef>
              <a:spcPct val="0"/>
            </a:spcBef>
            <a:spcAft>
              <a:spcPct val="15000"/>
            </a:spcAft>
            <a:buChar char="••"/>
          </a:pPr>
          <a:endParaRPr lang="fr-FR" sz="800" kern="1200">
            <a:solidFill>
              <a:sysClr val="windowText" lastClr="000000">
                <a:hueOff val="0"/>
                <a:satOff val="0"/>
                <a:lumOff val="0"/>
                <a:alphaOff val="0"/>
              </a:sysClr>
            </a:solidFill>
            <a:latin typeface="Calibri" panose="020F0502020204030204"/>
            <a:ea typeface="+mn-ea"/>
            <a:cs typeface="+mn-cs"/>
          </a:endParaRPr>
        </a:p>
      </dsp:txBody>
      <dsp:txXfrm>
        <a:off x="2349791" y="644069"/>
        <a:ext cx="1574576" cy="640364"/>
      </dsp:txXfrm>
    </dsp:sp>
    <dsp:sp modelId="{532DAB05-7AEA-4598-A807-CCE55B66B4A2}">
      <dsp:nvSpPr>
        <dsp:cNvPr id="0" name=""/>
        <dsp:cNvSpPr/>
      </dsp:nvSpPr>
      <dsp:spPr>
        <a:xfrm>
          <a:off x="3114068" y="-288784"/>
          <a:ext cx="2032592" cy="2032592"/>
        </a:xfrm>
        <a:prstGeom prst="circularArrow">
          <a:avLst>
            <a:gd name="adj1" fmla="val 3364"/>
            <a:gd name="adj2" fmla="val 416027"/>
            <a:gd name="adj3" fmla="val 19408554"/>
            <a:gd name="adj4" fmla="val 12575603"/>
            <a:gd name="adj5" fmla="val 3925"/>
          </a:avLst>
        </a:prstGeom>
        <a:solidFill>
          <a:srgbClr val="A5A5A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B81DD36-EDCD-4C2E-A151-5E596DB1AD5F}">
      <dsp:nvSpPr>
        <dsp:cNvPr id="0" name=""/>
        <dsp:cNvSpPr/>
      </dsp:nvSpPr>
      <dsp:spPr>
        <a:xfrm>
          <a:off x="2779260" y="261419"/>
          <a:ext cx="1060819" cy="366045"/>
        </a:xfrm>
        <a:prstGeom prst="roundRect">
          <a:avLst>
            <a:gd name="adj" fmla="val 1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endParaRPr lang="fr-FR" sz="1400" kern="1200">
            <a:solidFill>
              <a:sysClr val="windowText" lastClr="000000">
                <a:hueOff val="0"/>
                <a:satOff val="0"/>
                <a:lumOff val="0"/>
                <a:alphaOff val="0"/>
              </a:sysClr>
            </a:solidFill>
            <a:latin typeface="Calibri" panose="020F0502020204030204"/>
            <a:ea typeface="+mn-ea"/>
            <a:cs typeface="+mn-cs"/>
          </a:endParaRPr>
        </a:p>
        <a:p>
          <a:pPr lvl="0" algn="ctr" defTabSz="622300">
            <a:lnSpc>
              <a:spcPct val="90000"/>
            </a:lnSpc>
            <a:spcBef>
              <a:spcPct val="0"/>
            </a:spcBef>
            <a:spcAft>
              <a:spcPct val="35000"/>
            </a:spcAft>
          </a:pPr>
          <a:r>
            <a:rPr lang="fr-FR" sz="900" b="1" kern="1200">
              <a:solidFill>
                <a:sysClr val="windowText" lastClr="000000">
                  <a:hueOff val="0"/>
                  <a:satOff val="0"/>
                  <a:lumOff val="0"/>
                  <a:alphaOff val="0"/>
                </a:sysClr>
              </a:solidFill>
              <a:latin typeface="Calibri" panose="020F0502020204030204"/>
              <a:ea typeface="+mn-ea"/>
              <a:cs typeface="+mn-cs"/>
            </a:rPr>
            <a:t>Répondre aux besoins des élèves</a:t>
          </a:r>
        </a:p>
        <a:p>
          <a:pPr lvl="0" algn="ctr" defTabSz="622300">
            <a:lnSpc>
              <a:spcPct val="90000"/>
            </a:lnSpc>
            <a:spcBef>
              <a:spcPct val="0"/>
            </a:spcBef>
            <a:spcAft>
              <a:spcPct val="35000"/>
            </a:spcAft>
          </a:pPr>
          <a:endParaRPr lang="fr-FR" sz="2000" kern="1200">
            <a:solidFill>
              <a:sysClr val="windowText" lastClr="000000">
                <a:hueOff val="0"/>
                <a:satOff val="0"/>
                <a:lumOff val="0"/>
                <a:alphaOff val="0"/>
              </a:sysClr>
            </a:solidFill>
            <a:latin typeface="Calibri" panose="020F0502020204030204"/>
            <a:ea typeface="+mn-ea"/>
            <a:cs typeface="+mn-cs"/>
          </a:endParaRPr>
        </a:p>
      </dsp:txBody>
      <dsp:txXfrm>
        <a:off x="2789981" y="272140"/>
        <a:ext cx="1039377" cy="344603"/>
      </dsp:txXfrm>
    </dsp:sp>
    <dsp:sp modelId="{9125C92D-2202-43C7-8C76-637A1D684C36}">
      <dsp:nvSpPr>
        <dsp:cNvPr id="0" name=""/>
        <dsp:cNvSpPr/>
      </dsp:nvSpPr>
      <dsp:spPr>
        <a:xfrm>
          <a:off x="4262902" y="444484"/>
          <a:ext cx="1594975" cy="854106"/>
        </a:xfrm>
        <a:prstGeom prst="roundRect">
          <a:avLst>
            <a:gd name="adj" fmla="val 10000"/>
          </a:avLst>
        </a:prstGeom>
        <a:solidFill>
          <a:srgbClr val="A5A5A5">
            <a:alpha val="90000"/>
            <a:tint val="40000"/>
            <a:hueOff val="0"/>
            <a:satOff val="0"/>
            <a:lumOff val="0"/>
            <a:alphaOff val="0"/>
          </a:srgb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fr-FR" sz="900" kern="1200">
              <a:solidFill>
                <a:sysClr val="windowText" lastClr="000000">
                  <a:hueOff val="0"/>
                  <a:satOff val="0"/>
                  <a:lumOff val="0"/>
                  <a:alphaOff val="0"/>
                </a:sysClr>
              </a:solidFill>
              <a:latin typeface="Calibri" panose="020F0502020204030204"/>
              <a:ea typeface="+mn-ea"/>
              <a:cs typeface="+mn-cs"/>
            </a:rPr>
            <a:t>Assurer la maîtrise des compétences essentielles de l'année précédente pour tous</a:t>
          </a:r>
        </a:p>
      </dsp:txBody>
      <dsp:txXfrm>
        <a:off x="4282557" y="464139"/>
        <a:ext cx="1555665" cy="631773"/>
      </dsp:txXfrm>
    </dsp:sp>
    <dsp:sp modelId="{1E3FB8D8-8EE2-424D-8119-7B5734E094EF}">
      <dsp:nvSpPr>
        <dsp:cNvPr id="0" name=""/>
        <dsp:cNvSpPr/>
      </dsp:nvSpPr>
      <dsp:spPr>
        <a:xfrm>
          <a:off x="4761656" y="1093411"/>
          <a:ext cx="920483" cy="366045"/>
        </a:xfrm>
        <a:prstGeom prst="roundRect">
          <a:avLst>
            <a:gd name="adj" fmla="val 10000"/>
          </a:avLst>
        </a:prstGeom>
        <a:solidFill>
          <a:sysClr val="window" lastClr="FFFFFF">
            <a:hueOff val="0"/>
            <a:satOff val="0"/>
            <a:lumOff val="0"/>
            <a:alphaOff val="0"/>
          </a:sysClr>
        </a:solidFill>
        <a:ln w="12700" cap="flat" cmpd="sng" algn="ctr">
          <a:solidFill>
            <a:srgbClr val="A5A5A5">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fr-FR" sz="1000" kern="1200">
              <a:solidFill>
                <a:srgbClr val="C00000"/>
              </a:solidFill>
              <a:latin typeface="Calibri" panose="020F0502020204030204"/>
              <a:ea typeface="+mn-ea"/>
              <a:cs typeface="+mn-cs"/>
            </a:rPr>
            <a:t>Fin de période 1</a:t>
          </a:r>
        </a:p>
      </dsp:txBody>
      <dsp:txXfrm>
        <a:off x="4772377" y="1104132"/>
        <a:ext cx="899041" cy="34460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4EBC01-A0D2-4133-B04D-A1C717A74AD8}">
      <dsp:nvSpPr>
        <dsp:cNvPr id="0" name=""/>
        <dsp:cNvSpPr/>
      </dsp:nvSpPr>
      <dsp:spPr>
        <a:xfrm>
          <a:off x="-4867338" y="-745911"/>
          <a:ext cx="5797123" cy="5797123"/>
        </a:xfrm>
        <a:prstGeom prst="blockArc">
          <a:avLst>
            <a:gd name="adj1" fmla="val 18900000"/>
            <a:gd name="adj2" fmla="val 2700000"/>
            <a:gd name="adj3" fmla="val 369"/>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B162A53-84F0-4D38-AE07-7E73B43813B0}">
      <dsp:nvSpPr>
        <dsp:cNvPr id="0" name=""/>
        <dsp:cNvSpPr/>
      </dsp:nvSpPr>
      <dsp:spPr>
        <a:xfrm>
          <a:off x="346992" y="226717"/>
          <a:ext cx="6432960" cy="453261"/>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9777" tIns="22860" rIns="22860" bIns="22860" numCol="1" spcCol="1270" anchor="ctr" anchorCtr="0">
          <a:noAutofit/>
        </a:bodyPr>
        <a:lstStyle/>
        <a:p>
          <a:pPr lvl="0" algn="l" defTabSz="400050">
            <a:lnSpc>
              <a:spcPct val="90000"/>
            </a:lnSpc>
            <a:spcBef>
              <a:spcPct val="0"/>
            </a:spcBef>
            <a:spcAft>
              <a:spcPct val="35000"/>
            </a:spcAft>
          </a:pPr>
          <a:r>
            <a:rPr lang="fr-FR" sz="900" b="1" kern="1200">
              <a:latin typeface="Calibri" panose="020F0502020204030204"/>
              <a:ea typeface="+mn-ea"/>
              <a:cs typeface="+mn-cs"/>
            </a:rPr>
            <a:t>Conserver un équilibre </a:t>
          </a:r>
          <a:r>
            <a:rPr lang="fr-FR" sz="900" kern="1200">
              <a:latin typeface="Calibri" panose="020F0502020204030204"/>
              <a:ea typeface="+mn-ea"/>
              <a:cs typeface="+mn-cs"/>
            </a:rPr>
            <a:t>: différents domaines doivent être convoqués chaque demi-journée car chacun d'eux participe au développement et épanouissement de l'enfant. Au delà des contenus,  prendre le temps de construire les habitudes de classe, l’entraide et la collaboration continuera d'être essentiel pour assurer l’autonomie nécessaire au fonctionnement.</a:t>
          </a:r>
        </a:p>
      </dsp:txBody>
      <dsp:txXfrm>
        <a:off x="346992" y="226717"/>
        <a:ext cx="6432960" cy="453261"/>
      </dsp:txXfrm>
    </dsp:sp>
    <dsp:sp modelId="{D00DB88E-4E7D-4BF8-88B2-C5EA891E4F8E}">
      <dsp:nvSpPr>
        <dsp:cNvPr id="0" name=""/>
        <dsp:cNvSpPr/>
      </dsp:nvSpPr>
      <dsp:spPr>
        <a:xfrm>
          <a:off x="63703" y="170059"/>
          <a:ext cx="566577" cy="566577"/>
        </a:xfrm>
        <a:prstGeom prst="ellipse">
          <a:avLst/>
        </a:prstGeom>
        <a:solidFill>
          <a:schemeClr val="accent4">
            <a:lumMod val="20000"/>
            <a:lumOff val="8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8A1536C-28BE-4ECA-B981-9E87E9625708}">
      <dsp:nvSpPr>
        <dsp:cNvPr id="0" name=""/>
        <dsp:cNvSpPr/>
      </dsp:nvSpPr>
      <dsp:spPr>
        <a:xfrm>
          <a:off x="719831" y="906523"/>
          <a:ext cx="6060121" cy="453261"/>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9777" tIns="22860" rIns="22860" bIns="22860" numCol="1" spcCol="1270" anchor="ctr" anchorCtr="0">
          <a:noAutofit/>
        </a:bodyPr>
        <a:lstStyle/>
        <a:p>
          <a:pPr lvl="0" algn="l" defTabSz="400050">
            <a:lnSpc>
              <a:spcPct val="90000"/>
            </a:lnSpc>
            <a:spcBef>
              <a:spcPct val="0"/>
            </a:spcBef>
            <a:spcAft>
              <a:spcPct val="35000"/>
            </a:spcAft>
          </a:pPr>
          <a:r>
            <a:rPr lang="fr-FR" sz="900" b="1" kern="1200">
              <a:latin typeface="Calibri" panose="020F0502020204030204"/>
              <a:ea typeface="+mn-ea"/>
              <a:cs typeface="+mn-cs"/>
            </a:rPr>
            <a:t>Rester attentif à la question de la sécurité affective </a:t>
          </a:r>
          <a:r>
            <a:rPr lang="fr-FR" sz="900" kern="1200">
              <a:latin typeface="Calibri" panose="020F0502020204030204"/>
              <a:ea typeface="+mn-ea"/>
              <a:cs typeface="+mn-cs"/>
            </a:rPr>
            <a:t>des enfants ayant peu fréquenté l'école depuis le confinement; soigner le lien avec les familles.</a:t>
          </a:r>
        </a:p>
      </dsp:txBody>
      <dsp:txXfrm>
        <a:off x="719831" y="906523"/>
        <a:ext cx="6060121" cy="453261"/>
      </dsp:txXfrm>
    </dsp:sp>
    <dsp:sp modelId="{F42BED44-437B-4166-A48E-80C63668F0B1}">
      <dsp:nvSpPr>
        <dsp:cNvPr id="0" name=""/>
        <dsp:cNvSpPr/>
      </dsp:nvSpPr>
      <dsp:spPr>
        <a:xfrm>
          <a:off x="436542" y="849866"/>
          <a:ext cx="566577" cy="566577"/>
        </a:xfrm>
        <a:prstGeom prst="ellipse">
          <a:avLst/>
        </a:prstGeom>
        <a:solidFill>
          <a:schemeClr val="accent4">
            <a:lumMod val="40000"/>
            <a:lumOff val="6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7F80CF5-330A-4C85-B594-0BEE6A2DA690}">
      <dsp:nvSpPr>
        <dsp:cNvPr id="0" name=""/>
        <dsp:cNvSpPr/>
      </dsp:nvSpPr>
      <dsp:spPr>
        <a:xfrm>
          <a:off x="890321" y="1586330"/>
          <a:ext cx="5889631" cy="453261"/>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9777" tIns="22860" rIns="22860" bIns="22860" numCol="1" spcCol="1270" anchor="ctr" anchorCtr="0">
          <a:noAutofit/>
        </a:bodyPr>
        <a:lstStyle/>
        <a:p>
          <a:pPr lvl="0" algn="l" defTabSz="400050">
            <a:lnSpc>
              <a:spcPct val="90000"/>
            </a:lnSpc>
            <a:spcBef>
              <a:spcPct val="0"/>
            </a:spcBef>
            <a:spcAft>
              <a:spcPct val="35000"/>
            </a:spcAft>
          </a:pPr>
          <a:r>
            <a:rPr lang="fr-FR" sz="900" b="1" kern="1200">
              <a:latin typeface="Calibri" panose="020F0502020204030204"/>
              <a:ea typeface="+mn-ea"/>
              <a:cs typeface="+mn-cs"/>
            </a:rPr>
            <a:t>Bien connaître ses élèves </a:t>
          </a:r>
          <a:r>
            <a:rPr lang="fr-FR" sz="900" kern="1200">
              <a:latin typeface="Calibri" panose="020F0502020204030204"/>
              <a:ea typeface="+mn-ea"/>
              <a:cs typeface="+mn-cs"/>
            </a:rPr>
            <a:t>: observer finement l’activité des élèves pour comprendre les difficultés et pouvoir apporter un accompagnement personnalisé.</a:t>
          </a:r>
        </a:p>
      </dsp:txBody>
      <dsp:txXfrm>
        <a:off x="890321" y="1586330"/>
        <a:ext cx="5889631" cy="453261"/>
      </dsp:txXfrm>
    </dsp:sp>
    <dsp:sp modelId="{1A1F58E5-436B-4EE4-8793-CFF3902CDA28}">
      <dsp:nvSpPr>
        <dsp:cNvPr id="0" name=""/>
        <dsp:cNvSpPr/>
      </dsp:nvSpPr>
      <dsp:spPr>
        <a:xfrm>
          <a:off x="607032" y="1529673"/>
          <a:ext cx="566577" cy="566577"/>
        </a:xfrm>
        <a:prstGeom prst="ellipse">
          <a:avLst/>
        </a:prstGeom>
        <a:solidFill>
          <a:schemeClr val="accent6">
            <a:lumMod val="60000"/>
            <a:lumOff val="4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347E1AA-D7C3-414C-8655-41C25148703A}">
      <dsp:nvSpPr>
        <dsp:cNvPr id="0" name=""/>
        <dsp:cNvSpPr/>
      </dsp:nvSpPr>
      <dsp:spPr>
        <a:xfrm>
          <a:off x="890321" y="2265707"/>
          <a:ext cx="5889631" cy="453261"/>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9777" tIns="22860" rIns="22860" bIns="22860" numCol="1" spcCol="1270" anchor="ctr" anchorCtr="0">
          <a:noAutofit/>
        </a:bodyPr>
        <a:lstStyle/>
        <a:p>
          <a:pPr lvl="0" algn="l" defTabSz="400050">
            <a:lnSpc>
              <a:spcPct val="90000"/>
            </a:lnSpc>
            <a:spcBef>
              <a:spcPct val="0"/>
            </a:spcBef>
            <a:spcAft>
              <a:spcPct val="35000"/>
            </a:spcAft>
          </a:pPr>
          <a:r>
            <a:rPr lang="fr-FR" sz="900" b="1" kern="1200">
              <a:latin typeface="Calibri" panose="020F0502020204030204"/>
              <a:ea typeface="+mn-ea"/>
              <a:cs typeface="+mn-cs"/>
            </a:rPr>
            <a:t>S'autoriser à ce que les enfants apprennent différemment </a:t>
          </a:r>
          <a:r>
            <a:rPr lang="fr-FR" sz="900" kern="1200">
              <a:latin typeface="Calibri" panose="020F0502020204030204"/>
              <a:ea typeface="+mn-ea"/>
              <a:cs typeface="+mn-cs"/>
            </a:rPr>
            <a:t>: sortir des groupes figés, des rotations systématiques d'ateliers sur la semaine , ajuster la taille des groupes aux besoins des élèves, alterner les activités en grand groupe et petit groupe. </a:t>
          </a:r>
        </a:p>
      </dsp:txBody>
      <dsp:txXfrm>
        <a:off x="890321" y="2265707"/>
        <a:ext cx="5889631" cy="453261"/>
      </dsp:txXfrm>
    </dsp:sp>
    <dsp:sp modelId="{962803DA-5A31-44AD-B57C-2F0F2B964819}">
      <dsp:nvSpPr>
        <dsp:cNvPr id="0" name=""/>
        <dsp:cNvSpPr/>
      </dsp:nvSpPr>
      <dsp:spPr>
        <a:xfrm>
          <a:off x="607032" y="2209049"/>
          <a:ext cx="566577" cy="566577"/>
        </a:xfrm>
        <a:prstGeom prst="ellipse">
          <a:avLst/>
        </a:prstGeom>
        <a:solidFill>
          <a:schemeClr val="accent6">
            <a:lumMod val="40000"/>
            <a:lumOff val="6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5EF2F85-D377-4788-B9E6-BC05A6C9FCBB}">
      <dsp:nvSpPr>
        <dsp:cNvPr id="0" name=""/>
        <dsp:cNvSpPr/>
      </dsp:nvSpPr>
      <dsp:spPr>
        <a:xfrm>
          <a:off x="719831" y="2945514"/>
          <a:ext cx="6060121" cy="453261"/>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9777" tIns="22860" rIns="22860" bIns="22860" numCol="1" spcCol="1270" anchor="ctr" anchorCtr="0">
          <a:noAutofit/>
        </a:bodyPr>
        <a:lstStyle/>
        <a:p>
          <a:pPr lvl="0" algn="l" defTabSz="400050">
            <a:lnSpc>
              <a:spcPct val="90000"/>
            </a:lnSpc>
            <a:spcBef>
              <a:spcPct val="0"/>
            </a:spcBef>
            <a:spcAft>
              <a:spcPct val="35000"/>
            </a:spcAft>
          </a:pPr>
          <a:r>
            <a:rPr lang="fr-FR" sz="900" b="1" kern="1200">
              <a:latin typeface="Calibri" panose="020F0502020204030204"/>
              <a:ea typeface="+mn-ea"/>
              <a:cs typeface="+mn-cs"/>
            </a:rPr>
            <a:t>Hiérarchiser les priorités : choisir celle qui à ce moment prime sur les autres. Développer des interventions ciblées, fréquentes </a:t>
          </a:r>
          <a:r>
            <a:rPr lang="fr-FR" sz="900" kern="1200">
              <a:latin typeface="Calibri" panose="020F0502020204030204"/>
              <a:ea typeface="+mn-ea"/>
              <a:cs typeface="+mn-cs"/>
            </a:rPr>
            <a:t>pour un petit groupe en fonction des besoins des élèves. S'assurer d'un enseignement explicite et structuré.</a:t>
          </a:r>
        </a:p>
      </dsp:txBody>
      <dsp:txXfrm>
        <a:off x="719831" y="2945514"/>
        <a:ext cx="6060121" cy="453261"/>
      </dsp:txXfrm>
    </dsp:sp>
    <dsp:sp modelId="{233C2674-FF66-49F8-9BD8-EBC363F2F6A1}">
      <dsp:nvSpPr>
        <dsp:cNvPr id="0" name=""/>
        <dsp:cNvSpPr/>
      </dsp:nvSpPr>
      <dsp:spPr>
        <a:xfrm>
          <a:off x="436542" y="2888856"/>
          <a:ext cx="566577" cy="566577"/>
        </a:xfrm>
        <a:prstGeom prst="ellipse">
          <a:avLst/>
        </a:prstGeom>
        <a:solidFill>
          <a:schemeClr val="accent1">
            <a:lumMod val="40000"/>
            <a:lumOff val="6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97ED676-E8A5-4660-9069-2793B834CF1B}">
      <dsp:nvSpPr>
        <dsp:cNvPr id="0" name=""/>
        <dsp:cNvSpPr/>
      </dsp:nvSpPr>
      <dsp:spPr>
        <a:xfrm>
          <a:off x="346992" y="3625320"/>
          <a:ext cx="6432960" cy="453261"/>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9777" tIns="22860" rIns="22860" bIns="22860" numCol="1" spcCol="1270" anchor="ctr" anchorCtr="0">
          <a:noAutofit/>
        </a:bodyPr>
        <a:lstStyle/>
        <a:p>
          <a:pPr lvl="0" algn="l" defTabSz="400050">
            <a:lnSpc>
              <a:spcPct val="90000"/>
            </a:lnSpc>
            <a:spcBef>
              <a:spcPct val="0"/>
            </a:spcBef>
            <a:spcAft>
              <a:spcPct val="35000"/>
            </a:spcAft>
          </a:pPr>
          <a:r>
            <a:rPr lang="fr-FR" sz="900" b="1" kern="1200">
              <a:latin typeface="Calibri" panose="020F0502020204030204"/>
              <a:ea typeface="+mn-ea"/>
              <a:cs typeface="+mn-cs"/>
            </a:rPr>
            <a:t>Investir les APC, </a:t>
          </a:r>
          <a:r>
            <a:rPr lang="fr-FR" sz="900" b="0" kern="1200">
              <a:latin typeface="Calibri" panose="020F0502020204030204"/>
              <a:ea typeface="+mn-ea"/>
              <a:cs typeface="+mn-cs"/>
            </a:rPr>
            <a:t>destinées en priorité aux élèves qui maîtrisent le moins les compétences des années précédentes: prendre en charge de petits groupes, proposer des heures d'APC plus nombreuses.</a:t>
          </a:r>
        </a:p>
      </dsp:txBody>
      <dsp:txXfrm>
        <a:off x="346992" y="3625320"/>
        <a:ext cx="6432960" cy="453261"/>
      </dsp:txXfrm>
    </dsp:sp>
    <dsp:sp modelId="{D011CBFC-3B6A-4D82-9C64-7D43DDFA971E}">
      <dsp:nvSpPr>
        <dsp:cNvPr id="0" name=""/>
        <dsp:cNvSpPr/>
      </dsp:nvSpPr>
      <dsp:spPr>
        <a:xfrm>
          <a:off x="63703" y="3568663"/>
          <a:ext cx="566577" cy="566577"/>
        </a:xfrm>
        <a:prstGeom prst="ellipse">
          <a:avLst/>
        </a:prstGeom>
        <a:solidFill>
          <a:schemeClr val="accent1">
            <a:lumMod val="60000"/>
            <a:lumOff val="4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F1ED2-31BC-4454-A42C-29A4F4545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3461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Zeisser</dc:creator>
  <cp:keywords/>
  <dc:description/>
  <cp:lastModifiedBy>nbogard</cp:lastModifiedBy>
  <cp:revision>2</cp:revision>
  <cp:lastPrinted>2020-08-31T05:34:00Z</cp:lastPrinted>
  <dcterms:created xsi:type="dcterms:W3CDTF">2020-08-31T12:55:00Z</dcterms:created>
  <dcterms:modified xsi:type="dcterms:W3CDTF">2020-08-31T12:55:00Z</dcterms:modified>
</cp:coreProperties>
</file>